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A70EE" w14:textId="3DD39DCD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Pr="00A72757">
        <w:rPr>
          <w:rStyle w:val="FootnoteReference"/>
          <w:rFonts w:ascii="Calibri" w:hAnsi="Calibri"/>
          <w:b/>
          <w:bCs/>
          <w:color w:val="00558C"/>
          <w:sz w:val="24"/>
          <w:szCs w:val="24"/>
        </w:rPr>
        <w:footnoteReference w:id="1"/>
      </w:r>
      <w:r w:rsidR="00973B57" w:rsidRPr="00A72757">
        <w:rPr>
          <w:rFonts w:ascii="Calibri" w:hAnsi="Calibri"/>
          <w:color w:val="00558C"/>
          <w:sz w:val="24"/>
          <w:szCs w:val="24"/>
        </w:rPr>
        <w:t>XXXX</w:t>
      </w:r>
      <w:r w:rsidR="00275B45">
        <w:rPr>
          <w:rFonts w:ascii="Calibri" w:hAnsi="Calibri"/>
          <w:color w:val="00558C"/>
          <w:sz w:val="24"/>
          <w:szCs w:val="24"/>
        </w:rPr>
        <w:t>-9.6.2</w:t>
      </w:r>
    </w:p>
    <w:p w14:paraId="20CA70EF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0CA70F0" w14:textId="77777777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20CA70F1" w14:textId="77777777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20CA70F2" w14:textId="77777777" w:rsidR="0080294B" w:rsidRPr="00B0084A" w:rsidRDefault="00275B45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</w:sdtPr>
        <w:sdtEndPr/>
        <w:sdtContent>
          <w:r w:rsidR="00221E0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</w:sdtPr>
        <w:sdtEndPr/>
        <w:sdtContent>
          <w:r w:rsidR="00BE700D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</w:sdtPr>
        <w:sdtEndPr/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</w:sdtPr>
        <w:sdtEndPr/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B0084A">
        <w:rPr>
          <w:rFonts w:ascii="Calibri" w:hAnsi="Calibri" w:cs="Arial"/>
        </w:rPr>
        <w:t>Input</w:t>
      </w:r>
    </w:p>
    <w:p w14:paraId="20CA70F3" w14:textId="77777777" w:rsidR="0080294B" w:rsidRPr="00B0084A" w:rsidRDefault="00275B45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ENAV</w:t>
      </w:r>
      <w:r w:rsidR="0080294B"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</w:sdtPr>
        <w:sdtEndPr/>
        <w:sdtContent>
          <w:r w:rsidR="00AA62BD">
            <w:rPr>
              <w:rFonts w:ascii="MS Gothic" w:eastAsia="MS Gothic" w:hAnsi="MS Gothic" w:cs="Arial" w:hint="eastAsia"/>
              <w:b/>
            </w:rPr>
            <w:t>☒</w:t>
          </w:r>
        </w:sdtContent>
      </w:sdt>
      <w:r w:rsidR="003D2DC1" w:rsidRPr="00B0084A">
        <w:rPr>
          <w:rFonts w:ascii="Calibri" w:hAnsi="Calibri" w:cs="Arial"/>
        </w:rPr>
        <w:t>VTS</w:t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</w:sdtPr>
        <w:sdtEndPr/>
        <w:sdtContent>
          <w:r w:rsidR="00AA62BD">
            <w:rPr>
              <w:rFonts w:ascii="MS Gothic" w:eastAsia="MS Gothic" w:hAnsi="MS Gothic" w:cs="Arial" w:hint="eastAsia"/>
              <w:b/>
            </w:rPr>
            <w:t>☒</w:t>
          </w:r>
        </w:sdtContent>
      </w:sdt>
      <w:r w:rsidR="0080294B" w:rsidRPr="00B0084A">
        <w:rPr>
          <w:rFonts w:ascii="Calibri" w:hAnsi="Calibri" w:cs="Arial"/>
        </w:rPr>
        <w:t>Information</w:t>
      </w:r>
    </w:p>
    <w:p w14:paraId="20CA70F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0CA70F5" w14:textId="6348B90B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037DF4" w:rsidRPr="007A395D">
        <w:rPr>
          <w:rStyle w:val="FootnoteReference"/>
          <w:rFonts w:ascii="Calibri" w:hAnsi="Calibri"/>
          <w:sz w:val="22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275B45">
        <w:rPr>
          <w:rFonts w:ascii="Calibri" w:hAnsi="Calibri"/>
        </w:rPr>
        <w:t>9.6</w:t>
      </w:r>
    </w:p>
    <w:p w14:paraId="20CA70F6" w14:textId="77777777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20CA70F7" w14:textId="77777777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AA62BD">
        <w:rPr>
          <w:rFonts w:ascii="Calibri" w:hAnsi="Calibri"/>
        </w:rPr>
        <w:t>Korea Coast Guard</w:t>
      </w:r>
    </w:p>
    <w:p w14:paraId="20CA70F8" w14:textId="77777777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20CA70F9" w14:textId="77777777" w:rsidR="00A446C9" w:rsidRPr="00AF171C" w:rsidRDefault="009C5372" w:rsidP="009C5372">
      <w:pPr>
        <w:pStyle w:val="Title1"/>
        <w:autoSpaceDE w:val="0"/>
      </w:pPr>
      <w:r w:rsidRPr="009C5372">
        <w:rPr>
          <w:rFonts w:eastAsia="Times New Roman"/>
          <w:shd w:val="clear" w:color="auto" w:fill="FFFFFF"/>
        </w:rPr>
        <w:t>Proposal for abnormal situation detection system using big data</w:t>
      </w:r>
      <w:r w:rsidR="002A0929">
        <w:rPr>
          <w:rStyle w:val="FootnoteReference"/>
        </w:rPr>
        <w:footnoteReference w:id="3"/>
      </w:r>
    </w:p>
    <w:p w14:paraId="20CA70FA" w14:textId="77777777" w:rsidR="009874F9" w:rsidRPr="009874F9" w:rsidRDefault="00A446C9" w:rsidP="009874F9">
      <w:pPr>
        <w:pStyle w:val="Heading1"/>
      </w:pPr>
      <w:r w:rsidRPr="00B661C7">
        <w:t>Summary</w:t>
      </w:r>
    </w:p>
    <w:p w14:paraId="20CA70FB" w14:textId="77777777" w:rsidR="00701544" w:rsidRDefault="00701544" w:rsidP="00701544">
      <w:pPr>
        <w:pStyle w:val="1"/>
        <w:rPr>
          <w:rFonts w:asciiTheme="minorHAnsi" w:eastAsia="Malgun Gothic" w:hAnsiTheme="minorHAnsi" w:cstheme="minorHAnsi"/>
          <w:szCs w:val="24"/>
        </w:rPr>
      </w:pPr>
      <w:r w:rsidRPr="0032274C">
        <w:rPr>
          <w:rFonts w:hAnsi="Calibri"/>
          <w:lang w:eastAsia="de-DE"/>
        </w:rPr>
        <w:t>Considering</w:t>
      </w:r>
      <w:r>
        <w:rPr>
          <w:rFonts w:hAnsi="Calibri"/>
          <w:lang w:eastAsia="de-DE"/>
        </w:rPr>
        <w:t xml:space="preserve"> recently updated </w:t>
      </w:r>
      <w:r w:rsidRPr="0032274C">
        <w:rPr>
          <w:rFonts w:hAnsi="Calibri"/>
          <w:lang w:eastAsia="de-DE"/>
        </w:rPr>
        <w:t>Guideline 1110</w:t>
      </w:r>
      <w:r>
        <w:rPr>
          <w:rFonts w:hAnsi="Calibri"/>
          <w:lang w:eastAsia="de-DE"/>
        </w:rPr>
        <w:t xml:space="preserve"> (‘Use of </w:t>
      </w:r>
      <w:r w:rsidRPr="0032274C">
        <w:rPr>
          <w:rFonts w:hAnsi="Calibri"/>
          <w:lang w:eastAsia="de-DE"/>
        </w:rPr>
        <w:t>Decision Support Toolsfor VTS Personnel</w:t>
      </w:r>
      <w:r>
        <w:rPr>
          <w:rFonts w:hAnsi="Calibri"/>
          <w:lang w:eastAsia="de-DE"/>
        </w:rPr>
        <w:t>’)</w:t>
      </w:r>
      <w:r w:rsidR="009B4FF4">
        <w:rPr>
          <w:rFonts w:hAnsi="Calibri"/>
          <w:lang w:eastAsia="de-DE"/>
        </w:rPr>
        <w:t xml:space="preserve"> in January 2022</w:t>
      </w:r>
      <w:r>
        <w:rPr>
          <w:rFonts w:hAnsi="Calibri"/>
          <w:lang w:eastAsia="de-DE"/>
        </w:rPr>
        <w:t>, S1040</w:t>
      </w:r>
      <w:r w:rsidR="003D539C">
        <w:rPr>
          <w:rFonts w:hAnsi="Calibri"/>
          <w:lang w:eastAsia="de-DE"/>
        </w:rPr>
        <w:t xml:space="preserve"> (</w:t>
      </w:r>
      <w:r>
        <w:rPr>
          <w:rFonts w:hAnsi="Calibri"/>
          <w:lang w:eastAsia="de-DE"/>
        </w:rPr>
        <w:t>‘Vessel Traffic Services’</w:t>
      </w:r>
      <w:r w:rsidR="003D539C">
        <w:rPr>
          <w:rFonts w:hAnsi="Calibri"/>
          <w:lang w:eastAsia="de-DE"/>
        </w:rPr>
        <w:t xml:space="preserve">) </w:t>
      </w:r>
      <w:r>
        <w:rPr>
          <w:rFonts w:hAnsi="Calibri"/>
          <w:lang w:eastAsia="de-DE"/>
        </w:rPr>
        <w:t>and th</w:t>
      </w:r>
      <w:r w:rsidRPr="00701544">
        <w:rPr>
          <w:rFonts w:asciiTheme="minorHAnsi" w:eastAsia="Malgun Gothic" w:hAnsiTheme="minorHAnsi" w:cstheme="minorHAnsi"/>
          <w:szCs w:val="24"/>
        </w:rPr>
        <w:t xml:space="preserve">e task of </w:t>
      </w:r>
      <w:r w:rsidR="009B4FF4">
        <w:rPr>
          <w:rFonts w:asciiTheme="minorHAnsi" w:eastAsia="Malgun Gothic" w:hAnsiTheme="minorHAnsi" w:cstheme="minorHAnsi" w:hint="eastAsia"/>
          <w:szCs w:val="24"/>
        </w:rPr>
        <w:t>p</w:t>
      </w:r>
      <w:r w:rsidRPr="00701544">
        <w:rPr>
          <w:rFonts w:asciiTheme="minorHAnsi" w:eastAsia="Malgun Gothic" w:hAnsiTheme="minorHAnsi" w:cstheme="minorHAnsi"/>
          <w:szCs w:val="24"/>
        </w:rPr>
        <w:t>repar</w:t>
      </w:r>
      <w:r w:rsidR="002D47DA">
        <w:rPr>
          <w:rFonts w:asciiTheme="minorHAnsi" w:eastAsia="Malgun Gothic" w:hAnsiTheme="minorHAnsi" w:cstheme="minorHAnsi" w:hint="eastAsia"/>
          <w:szCs w:val="24"/>
        </w:rPr>
        <w:t>ing</w:t>
      </w:r>
      <w:r w:rsidRPr="00701544">
        <w:rPr>
          <w:rFonts w:asciiTheme="minorHAnsi" w:eastAsia="Malgun Gothic" w:hAnsiTheme="minorHAnsi" w:cstheme="minorHAnsi"/>
          <w:szCs w:val="24"/>
        </w:rPr>
        <w:t xml:space="preserve"> a living document on Future VTS</w:t>
      </w:r>
      <w:r w:rsidR="009B4FF4">
        <w:rPr>
          <w:rFonts w:asciiTheme="minorHAnsi" w:eastAsia="Malgun Gothic" w:hAnsiTheme="minorHAnsi" w:cstheme="minorHAnsi"/>
          <w:szCs w:val="24"/>
        </w:rPr>
        <w:t>,</w:t>
      </w:r>
      <w:r w:rsidRPr="00701544">
        <w:rPr>
          <w:rFonts w:asciiTheme="minorHAnsi" w:eastAsia="Malgun Gothic" w:hAnsiTheme="minorHAnsi" w:cstheme="minorHAnsi"/>
          <w:szCs w:val="24"/>
        </w:rPr>
        <w:t xml:space="preserve"> including emerging technologies and human element (VTS Task Plan 2018-2022) will be launched at the VTS 52 meeting, this paper aims to share information about</w:t>
      </w:r>
      <w:r w:rsidR="009B4FF4">
        <w:rPr>
          <w:rFonts w:asciiTheme="minorHAnsi" w:eastAsia="Malgun Gothic" w:hAnsiTheme="minorHAnsi" w:cstheme="minorHAnsi"/>
          <w:szCs w:val="24"/>
        </w:rPr>
        <w:t xml:space="preserve"> an</w:t>
      </w:r>
      <w:r w:rsidRPr="00701544">
        <w:rPr>
          <w:rFonts w:asciiTheme="minorHAnsi" w:eastAsia="Malgun Gothic" w:hAnsiTheme="minorHAnsi" w:cstheme="minorHAnsi"/>
          <w:szCs w:val="24"/>
        </w:rPr>
        <w:t xml:space="preserve"> abnormal detection technology </w:t>
      </w:r>
      <w:r w:rsidR="002E3470">
        <w:rPr>
          <w:rFonts w:asciiTheme="minorHAnsi" w:eastAsia="Malgun Gothic" w:hAnsiTheme="minorHAnsi" w:cstheme="minorHAnsi"/>
          <w:szCs w:val="24"/>
        </w:rPr>
        <w:t>using</w:t>
      </w:r>
      <w:r w:rsidRPr="00701544">
        <w:rPr>
          <w:rFonts w:asciiTheme="minorHAnsi" w:eastAsia="Malgun Gothic" w:hAnsiTheme="minorHAnsi" w:cstheme="minorHAnsi"/>
          <w:szCs w:val="24"/>
        </w:rPr>
        <w:t xml:space="preserve"> VTS big data.</w:t>
      </w:r>
    </w:p>
    <w:p w14:paraId="20CA70FC" w14:textId="77777777" w:rsidR="00701544" w:rsidRPr="00C4388F" w:rsidRDefault="00701544" w:rsidP="00B56BDF">
      <w:pPr>
        <w:pStyle w:val="BodyText"/>
        <w:rPr>
          <w:rFonts w:cstheme="minorHAnsi"/>
          <w:sz w:val="20"/>
          <w:lang w:val="en-US" w:eastAsia="de-DE"/>
        </w:rPr>
      </w:pPr>
    </w:p>
    <w:p w14:paraId="20CA70FD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20CA70FE" w14:textId="77777777" w:rsidR="0046760E" w:rsidRDefault="0033451C" w:rsidP="0046760E">
      <w:pPr>
        <w:pStyle w:val="MsoBodyText0"/>
        <w:widowControl w:val="0"/>
        <w:rPr>
          <w:rFonts w:asciiTheme="minorHAnsi" w:eastAsia="Malgun Gothic" w:hAnsiTheme="minorHAnsi" w:cstheme="minorHAnsi"/>
          <w:szCs w:val="24"/>
        </w:rPr>
      </w:pPr>
      <w:r>
        <w:rPr>
          <w:rFonts w:ascii="Calibri" w:hAnsi="Calibri"/>
        </w:rPr>
        <w:t xml:space="preserve">The present proposal has the objective of introducing </w:t>
      </w:r>
      <w:r w:rsidR="0046760E">
        <w:rPr>
          <w:rFonts w:ascii="Calibri" w:hAnsi="Calibri"/>
        </w:rPr>
        <w:t>t</w:t>
      </w:r>
      <w:r w:rsidR="0046760E" w:rsidRPr="0046760E">
        <w:rPr>
          <w:rFonts w:asciiTheme="minorHAnsi" w:eastAsia="Malgun Gothic" w:hAnsiTheme="minorHAnsi" w:cstheme="minorHAnsi"/>
          <w:szCs w:val="24"/>
        </w:rPr>
        <w:t>he work carried out by</w:t>
      </w:r>
      <w:r w:rsidR="008B1644">
        <w:rPr>
          <w:rFonts w:asciiTheme="minorHAnsi" w:eastAsia="Malgun Gothic" w:hAnsiTheme="minorHAnsi" w:cstheme="minorHAnsi" w:hint="eastAsia"/>
          <w:szCs w:val="24"/>
        </w:rPr>
        <w:t xml:space="preserve"> the</w:t>
      </w:r>
      <w:r w:rsidR="0046760E" w:rsidRPr="0046760E">
        <w:rPr>
          <w:rFonts w:asciiTheme="minorHAnsi" w:eastAsia="Malgun Gothic" w:hAnsiTheme="minorHAnsi" w:cstheme="minorHAnsi"/>
          <w:szCs w:val="24"/>
        </w:rPr>
        <w:t xml:space="preserve"> Korea Coast Guard in the use of big data technology to upgrade VTS decision support tools and </w:t>
      </w:r>
      <w:r w:rsidR="0046760E">
        <w:rPr>
          <w:rFonts w:asciiTheme="minorHAnsi" w:eastAsia="Malgun Gothic" w:hAnsiTheme="minorHAnsi" w:cstheme="minorHAnsi"/>
          <w:szCs w:val="24"/>
        </w:rPr>
        <w:t xml:space="preserve">sharing </w:t>
      </w:r>
      <w:r w:rsidR="0046760E" w:rsidRPr="0046760E">
        <w:rPr>
          <w:rFonts w:asciiTheme="minorHAnsi" w:eastAsia="Malgun Gothic" w:hAnsiTheme="minorHAnsi" w:cstheme="minorHAnsi"/>
          <w:szCs w:val="24"/>
        </w:rPr>
        <w:t xml:space="preserve">information about abnormal </w:t>
      </w:r>
      <w:r w:rsidR="0046760E">
        <w:rPr>
          <w:rFonts w:asciiTheme="minorHAnsi" w:eastAsia="Malgun Gothic" w:hAnsiTheme="minorHAnsi" w:cstheme="minorHAnsi"/>
          <w:szCs w:val="24"/>
        </w:rPr>
        <w:t xml:space="preserve">situation </w:t>
      </w:r>
      <w:r w:rsidR="0046760E" w:rsidRPr="0046760E">
        <w:rPr>
          <w:rFonts w:asciiTheme="minorHAnsi" w:eastAsia="Malgun Gothic" w:hAnsiTheme="minorHAnsi" w:cstheme="minorHAnsi"/>
          <w:szCs w:val="24"/>
        </w:rPr>
        <w:t xml:space="preserve">detection technology </w:t>
      </w:r>
      <w:r w:rsidR="0046760E">
        <w:rPr>
          <w:rFonts w:asciiTheme="minorHAnsi" w:eastAsia="Malgun Gothic" w:hAnsiTheme="minorHAnsi" w:cstheme="minorHAnsi"/>
          <w:szCs w:val="24"/>
        </w:rPr>
        <w:t>using</w:t>
      </w:r>
      <w:r w:rsidR="0046760E" w:rsidRPr="0046760E">
        <w:rPr>
          <w:rFonts w:asciiTheme="minorHAnsi" w:eastAsia="Malgun Gothic" w:hAnsiTheme="minorHAnsi" w:cstheme="minorHAnsi"/>
          <w:szCs w:val="24"/>
        </w:rPr>
        <w:t xml:space="preserve"> VTS big data.</w:t>
      </w:r>
    </w:p>
    <w:p w14:paraId="20CA70FF" w14:textId="77777777" w:rsidR="0046760E" w:rsidRPr="0046760E" w:rsidRDefault="0046760E" w:rsidP="0046760E">
      <w:pPr>
        <w:pStyle w:val="MsoBodyText0"/>
        <w:widowControl w:val="0"/>
      </w:pPr>
    </w:p>
    <w:p w14:paraId="20CA7100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20CA7101" w14:textId="77777777" w:rsidR="0046760E" w:rsidRPr="0046760E" w:rsidRDefault="0046760E" w:rsidP="0046760E">
      <w:pPr>
        <w:pStyle w:val="1"/>
        <w:rPr>
          <w:rFonts w:asciiTheme="minorHAnsi" w:hAnsiTheme="minorHAnsi" w:cstheme="minorHAnsi"/>
          <w:sz w:val="20"/>
        </w:rPr>
      </w:pPr>
      <w:r w:rsidRPr="0046760E">
        <w:rPr>
          <w:rFonts w:asciiTheme="minorHAnsi" w:eastAsia="Malgun Gothic" w:hAnsiTheme="minorHAnsi" w:cstheme="minorHAnsi"/>
          <w:szCs w:val="24"/>
        </w:rPr>
        <w:t>IMO. Resolution A. 1158(32) – Guidelines for Vessel Traffic Services</w:t>
      </w:r>
    </w:p>
    <w:p w14:paraId="20CA7102" w14:textId="77777777" w:rsidR="0046760E" w:rsidRPr="0046760E" w:rsidRDefault="0046760E" w:rsidP="0046760E">
      <w:pPr>
        <w:pStyle w:val="1"/>
        <w:rPr>
          <w:rFonts w:asciiTheme="minorHAnsi" w:hAnsiTheme="minorHAnsi" w:cstheme="minorHAnsi"/>
          <w:sz w:val="20"/>
        </w:rPr>
      </w:pPr>
      <w:r w:rsidRPr="0046760E">
        <w:rPr>
          <w:rFonts w:asciiTheme="minorHAnsi" w:eastAsia="Malgun Gothic" w:hAnsiTheme="minorHAnsi" w:cstheme="minorHAnsi"/>
          <w:szCs w:val="24"/>
        </w:rPr>
        <w:t>IALA Guideline 1110 – Use of Decision Support Tools for VTS Personnel</w:t>
      </w:r>
    </w:p>
    <w:p w14:paraId="20CA7103" w14:textId="77777777" w:rsidR="0046760E" w:rsidRDefault="0046760E" w:rsidP="00AF2263">
      <w:pPr>
        <w:pStyle w:val="1"/>
        <w:rPr>
          <w:rFonts w:asciiTheme="minorHAnsi" w:eastAsia="Malgun Gothic" w:hAnsiTheme="minorHAnsi" w:cstheme="minorHAnsi"/>
          <w:szCs w:val="24"/>
        </w:rPr>
      </w:pPr>
      <w:r w:rsidRPr="0046760E">
        <w:rPr>
          <w:rFonts w:asciiTheme="minorHAnsi" w:eastAsia="Malgun Gothic" w:hAnsiTheme="minorHAnsi" w:cstheme="minorHAnsi"/>
          <w:szCs w:val="24"/>
        </w:rPr>
        <w:t>VTS4</w:t>
      </w:r>
      <w:r w:rsidR="00AF2263">
        <w:rPr>
          <w:rFonts w:asciiTheme="minorHAnsi" w:eastAsia="Malgun Gothic" w:hAnsiTheme="minorHAnsi" w:cstheme="minorHAnsi"/>
          <w:szCs w:val="24"/>
        </w:rPr>
        <w:t>9</w:t>
      </w:r>
      <w:r w:rsidRPr="0046760E">
        <w:rPr>
          <w:rFonts w:asciiTheme="minorHAnsi" w:eastAsia="Malgun Gothic" w:hAnsiTheme="minorHAnsi" w:cstheme="minorHAnsi"/>
          <w:szCs w:val="24"/>
        </w:rPr>
        <w:t>-7.1</w:t>
      </w:r>
      <w:r w:rsidR="00AF2263">
        <w:rPr>
          <w:rFonts w:asciiTheme="minorHAnsi" w:eastAsia="Malgun Gothic" w:hAnsiTheme="minorHAnsi" w:cstheme="minorHAnsi"/>
          <w:szCs w:val="24"/>
        </w:rPr>
        <w:t xml:space="preserve">.1 (VTS48-7.1.2) </w:t>
      </w:r>
      <w:r w:rsidRPr="0046760E">
        <w:rPr>
          <w:rFonts w:asciiTheme="minorHAnsi" w:eastAsia="Malgun Gothic" w:hAnsiTheme="minorHAnsi" w:cstheme="minorHAnsi"/>
          <w:szCs w:val="24"/>
        </w:rPr>
        <w:t>VTS</w:t>
      </w:r>
      <w:r w:rsidR="00AF2263">
        <w:rPr>
          <w:rFonts w:asciiTheme="minorHAnsi" w:eastAsia="Malgun Gothic" w:hAnsiTheme="minorHAnsi" w:cstheme="minorHAnsi"/>
          <w:szCs w:val="24"/>
        </w:rPr>
        <w:t xml:space="preserve"> Committee</w:t>
      </w:r>
      <w:r w:rsidRPr="0046760E">
        <w:rPr>
          <w:rFonts w:asciiTheme="minorHAnsi" w:eastAsia="Malgun Gothic" w:hAnsiTheme="minorHAnsi" w:cstheme="minorHAnsi"/>
          <w:szCs w:val="24"/>
        </w:rPr>
        <w:t xml:space="preserve"> Task Plan 2018-2022 (20191010)</w:t>
      </w:r>
      <w:r w:rsidR="00AF2263">
        <w:rPr>
          <w:rStyle w:val="FootnoteReference"/>
          <w:rFonts w:eastAsia="Malgun Gothic" w:cstheme="minorHAnsi"/>
          <w:szCs w:val="24"/>
        </w:rPr>
        <w:footnoteReference w:id="4"/>
      </w:r>
    </w:p>
    <w:p w14:paraId="20CA7104" w14:textId="77777777" w:rsidR="004D5124" w:rsidRPr="00AF2263" w:rsidRDefault="004D5124" w:rsidP="00AF2263">
      <w:pPr>
        <w:pStyle w:val="1"/>
        <w:rPr>
          <w:rFonts w:asciiTheme="minorHAnsi" w:hAnsiTheme="minorHAnsi" w:cstheme="minorHAnsi"/>
          <w:sz w:val="20"/>
        </w:rPr>
      </w:pPr>
    </w:p>
    <w:p w14:paraId="20CA7105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20CA7106" w14:textId="77777777" w:rsidR="002E3470" w:rsidRPr="002E3470" w:rsidRDefault="002E3470" w:rsidP="002E3470">
      <w:pPr>
        <w:pStyle w:val="BodyText"/>
        <w:rPr>
          <w:rFonts w:eastAsia="Gulim" w:cs="Gulim"/>
          <w:lang w:eastAsia="ko-KR"/>
        </w:rPr>
      </w:pPr>
      <w:r w:rsidRPr="002E3470">
        <w:rPr>
          <w:rFonts w:eastAsia="Malgun Gothic"/>
        </w:rPr>
        <w:t>All reference</w:t>
      </w:r>
      <w:r>
        <w:rPr>
          <w:rFonts w:eastAsia="Malgun Gothic"/>
        </w:rPr>
        <w:t>s</w:t>
      </w:r>
      <w:r w:rsidRPr="002E3470">
        <w:rPr>
          <w:rFonts w:eastAsia="Malgun Gothic"/>
        </w:rPr>
        <w:t xml:space="preserve"> to “Types of </w:t>
      </w:r>
      <w:r w:rsidR="002E5CA7" w:rsidRPr="002E3470">
        <w:rPr>
          <w:rFonts w:eastAsia="Malgun Gothic"/>
        </w:rPr>
        <w:t>Service</w:t>
      </w:r>
      <w:r w:rsidR="002E5CA7">
        <w:rPr>
          <w:rFonts w:eastAsia="Malgun Gothic"/>
        </w:rPr>
        <w:t xml:space="preserve"> (</w:t>
      </w:r>
      <w:r w:rsidR="00C4388F">
        <w:rPr>
          <w:rFonts w:eastAsia="Malgun Gothic"/>
        </w:rPr>
        <w:t>INS, NAS, TOS)</w:t>
      </w:r>
      <w:r w:rsidRPr="002E3470">
        <w:rPr>
          <w:rFonts w:eastAsia="Malgun Gothic"/>
        </w:rPr>
        <w:t>” have been removed in IMO A.1158(32) and have been emphasized the pur</w:t>
      </w:r>
      <w:r>
        <w:rPr>
          <w:rFonts w:eastAsia="Malgun Gothic"/>
        </w:rPr>
        <w:t>po</w:t>
      </w:r>
      <w:r w:rsidRPr="002E3470">
        <w:rPr>
          <w:rFonts w:eastAsia="Malgun Gothic"/>
        </w:rPr>
        <w:t>se of a VTS in mitigating the development of unsafe situations through providing timely and relevant information, monitoring and managing ship traffic and responding to developing unsafe navigational situations.</w:t>
      </w:r>
      <w:r w:rsidR="000F6083">
        <w:rPr>
          <w:rFonts w:eastAsia="Malgun Gothic"/>
        </w:rPr>
        <w:t>P</w:t>
      </w:r>
      <w:r>
        <w:rPr>
          <w:rFonts w:eastAsia="Malgun Gothic"/>
        </w:rPr>
        <w:t>reventing vessel traffic</w:t>
      </w:r>
      <w:r w:rsidR="002D47DA">
        <w:rPr>
          <w:rFonts w:eastAsia="Malgun Gothic" w:hint="eastAsia"/>
          <w:lang w:eastAsia="ko-KR"/>
        </w:rPr>
        <w:t>accidents</w:t>
      </w:r>
      <w:r w:rsidR="000F6083">
        <w:rPr>
          <w:rFonts w:eastAsia="Malgun Gothic"/>
        </w:rPr>
        <w:t xml:space="preserve"> in advance </w:t>
      </w:r>
      <w:r w:rsidR="008B1644">
        <w:rPr>
          <w:rFonts w:eastAsia="Malgun Gothic" w:hint="eastAsia"/>
          <w:lang w:eastAsia="ko-KR"/>
        </w:rPr>
        <w:t>is</w:t>
      </w:r>
      <w:r w:rsidR="000F6083">
        <w:rPr>
          <w:rFonts w:eastAsia="Malgun Gothic"/>
        </w:rPr>
        <w:t xml:space="preserve"> getting important. In order to ensure more effective management of unexpected vessel traffic situation, early detection system is required.  </w:t>
      </w:r>
      <w:r w:rsidR="008B1644">
        <w:rPr>
          <w:rFonts w:eastAsia="Malgun Gothic" w:hint="eastAsia"/>
          <w:lang w:eastAsia="ko-KR"/>
        </w:rPr>
        <w:t xml:space="preserve">The </w:t>
      </w:r>
      <w:r w:rsidR="000F6083">
        <w:rPr>
          <w:rFonts w:eastAsia="Malgun Gothic"/>
        </w:rPr>
        <w:lastRenderedPageBreak/>
        <w:t xml:space="preserve">Korea Coast Guard has developed an early awareness system to detect vessel abnormal behaviour as soon as possible in VTS service areas. </w:t>
      </w:r>
    </w:p>
    <w:p w14:paraId="20CA7107" w14:textId="77777777" w:rsidR="002E3470" w:rsidRPr="001C77BB" w:rsidRDefault="002E3470" w:rsidP="00A446C9">
      <w:pPr>
        <w:pStyle w:val="BodyText"/>
        <w:rPr>
          <w:rFonts w:ascii="Calibri" w:hAnsi="Calibri"/>
        </w:rPr>
      </w:pPr>
    </w:p>
    <w:p w14:paraId="20CA7108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0CA7109" w14:textId="77777777" w:rsidR="00F25BF4" w:rsidRDefault="00FB26B0" w:rsidP="00605E43">
      <w:pPr>
        <w:pStyle w:val="Heading2"/>
      </w:pPr>
      <w:r>
        <w:t xml:space="preserve">Concept of VTS Big data </w:t>
      </w:r>
    </w:p>
    <w:p w14:paraId="20CA710A" w14:textId="77777777" w:rsidR="00017ADE" w:rsidRDefault="00017ADE" w:rsidP="00017ADE">
      <w:pPr>
        <w:pStyle w:val="BodyText"/>
        <w:suppressAutoHyphens/>
        <w:rPr>
          <w:rFonts w:cs="Arial"/>
          <w:color w:val="4A4A4A"/>
          <w:shd w:val="clear" w:color="auto" w:fill="FFFFFF"/>
        </w:rPr>
      </w:pPr>
      <w:r w:rsidRPr="00017ADE">
        <w:rPr>
          <w:rFonts w:eastAsia="Malgun Gothic" w:cs="Malgun Gothic"/>
          <w:lang w:eastAsia="ko-KR"/>
        </w:rPr>
        <w:t xml:space="preserve">Generally </w:t>
      </w:r>
      <w:r w:rsidR="004D5124">
        <w:rPr>
          <w:rFonts w:eastAsia="Malgun Gothic" w:cs="Malgun Gothic"/>
          <w:lang w:eastAsia="ko-KR"/>
        </w:rPr>
        <w:t>b</w:t>
      </w:r>
      <w:r w:rsidRPr="00017ADE">
        <w:rPr>
          <w:rFonts w:eastAsia="Malgun Gothic" w:cs="Malgun Gothic"/>
          <w:lang w:eastAsia="ko-KR"/>
        </w:rPr>
        <w:t xml:space="preserve">ig data </w:t>
      </w:r>
      <w:r>
        <w:rPr>
          <w:rFonts w:eastAsia="Malgun Gothic" w:cs="Malgun Gothic"/>
          <w:lang w:eastAsia="ko-KR"/>
        </w:rPr>
        <w:t xml:space="preserve">refers to </w:t>
      </w:r>
      <w:r w:rsidRPr="00017ADE">
        <w:rPr>
          <w:rFonts w:cs="Arial"/>
          <w:color w:val="4A4A4A"/>
          <w:shd w:val="clear" w:color="auto" w:fill="FFFFFF"/>
        </w:rPr>
        <w:t xml:space="preserve">the unimaginable amounts of information generated every second from social media, cell phones, cars, credit cards, M2M sensors, images, video, and </w:t>
      </w:r>
      <w:r>
        <w:rPr>
          <w:rFonts w:cs="Arial"/>
          <w:color w:val="4A4A4A"/>
          <w:shd w:val="clear" w:color="auto" w:fill="FFFFFF"/>
        </w:rPr>
        <w:t xml:space="preserve">so on, and this kind of data can only be treated by Big Data Technologies (Figure 1). </w:t>
      </w:r>
      <w:r w:rsidR="00084A69">
        <w:rPr>
          <w:rFonts w:cs="Arial"/>
          <w:color w:val="4A4A4A"/>
          <w:shd w:val="clear" w:color="auto" w:fill="FFFFFF"/>
        </w:rPr>
        <w:t xml:space="preserve"> Likewise, VTS </w:t>
      </w:r>
      <w:r w:rsidR="008B1644">
        <w:rPr>
          <w:rFonts w:eastAsiaTheme="minorEastAsia" w:cs="Arial" w:hint="eastAsia"/>
          <w:color w:val="4A4A4A"/>
          <w:shd w:val="clear" w:color="auto" w:fill="FFFFFF"/>
          <w:lang w:eastAsia="ko-KR"/>
        </w:rPr>
        <w:t>collects</w:t>
      </w:r>
      <w:r w:rsidR="00084A69">
        <w:rPr>
          <w:rFonts w:cs="Arial"/>
          <w:color w:val="4A4A4A"/>
          <w:shd w:val="clear" w:color="auto" w:fill="FFFFFF"/>
        </w:rPr>
        <w:t xml:space="preserve"> lots of data from various sensors such as Radar,</w:t>
      </w:r>
      <w:r w:rsidR="004D5124">
        <w:rPr>
          <w:rFonts w:cs="Arial"/>
          <w:color w:val="4A4A4A"/>
          <w:shd w:val="clear" w:color="auto" w:fill="FFFFFF"/>
        </w:rPr>
        <w:t xml:space="preserve"> AIS, </w:t>
      </w:r>
      <w:r w:rsidR="004D5124">
        <w:rPr>
          <w:rFonts w:ascii="Malgun Gothic" w:eastAsia="Malgun Gothic" w:hAnsi="Malgun Gothic" w:cs="Malgun Gothic" w:hint="eastAsia"/>
          <w:color w:val="4A4A4A"/>
          <w:shd w:val="clear" w:color="auto" w:fill="FFFFFF"/>
          <w:lang w:eastAsia="ko-KR"/>
        </w:rPr>
        <w:t>V</w:t>
      </w:r>
      <w:r w:rsidR="004D5124">
        <w:rPr>
          <w:rFonts w:ascii="Malgun Gothic" w:eastAsia="Malgun Gothic" w:hAnsi="Malgun Gothic" w:cs="Malgun Gothic"/>
          <w:color w:val="4A4A4A"/>
          <w:shd w:val="clear" w:color="auto" w:fill="FFFFFF"/>
          <w:lang w:eastAsia="ko-KR"/>
        </w:rPr>
        <w:t xml:space="preserve">HF, </w:t>
      </w:r>
      <w:r w:rsidR="004D5124">
        <w:rPr>
          <w:rFonts w:cs="Arial"/>
          <w:color w:val="4A4A4A"/>
          <w:shd w:val="clear" w:color="auto" w:fill="FFFFFF"/>
        </w:rPr>
        <w:t>Met. sensor</w:t>
      </w:r>
      <w:r w:rsidR="00084A69">
        <w:rPr>
          <w:rFonts w:cs="Arial"/>
          <w:color w:val="4A4A4A"/>
          <w:shd w:val="clear" w:color="auto" w:fill="FFFFFF"/>
        </w:rPr>
        <w:t xml:space="preserve">, etc.  </w:t>
      </w:r>
      <w:r w:rsidR="00317B04">
        <w:rPr>
          <w:rFonts w:eastAsia="Malgun Gothic" w:cs="Malgun Gothic"/>
          <w:lang w:eastAsia="ko-KR"/>
        </w:rPr>
        <w:t>M</w:t>
      </w:r>
      <w:r w:rsidR="00084A69">
        <w:rPr>
          <w:rFonts w:eastAsia="Malgun Gothic" w:cs="Malgun Gothic"/>
          <w:lang w:eastAsia="ko-KR"/>
        </w:rPr>
        <w:t xml:space="preserve">uch of </w:t>
      </w:r>
      <w:r w:rsidR="00317B04">
        <w:rPr>
          <w:rFonts w:eastAsia="Malgun Gothic" w:cs="Malgun Gothic"/>
          <w:lang w:eastAsia="ko-KR"/>
        </w:rPr>
        <w:t>data produced by VTS, however, are</w:t>
      </w:r>
      <w:r w:rsidR="00084A69">
        <w:rPr>
          <w:rFonts w:eastAsia="Malgun Gothic" w:cs="Malgun Gothic"/>
          <w:lang w:eastAsia="ko-KR"/>
        </w:rPr>
        <w:t xml:space="preserve"> limitedly used, being stored on storages and then become digital fossils</w:t>
      </w:r>
      <w:r w:rsidR="00317B04">
        <w:rPr>
          <w:rFonts w:eastAsia="Malgun Gothic" w:cs="Malgun Gothic"/>
          <w:lang w:eastAsia="ko-KR"/>
        </w:rPr>
        <w:t xml:space="preserve">, </w:t>
      </w:r>
      <w:r w:rsidR="00084A69">
        <w:rPr>
          <w:rFonts w:eastAsia="Malgun Gothic" w:cs="Malgun Gothic"/>
          <w:lang w:eastAsia="ko-KR"/>
        </w:rPr>
        <w:t xml:space="preserve">unless </w:t>
      </w:r>
      <w:r w:rsidR="008B1644">
        <w:rPr>
          <w:rFonts w:eastAsia="Malgun Gothic" w:cs="Malgun Gothic" w:hint="eastAsia"/>
          <w:lang w:eastAsia="ko-KR"/>
        </w:rPr>
        <w:t>they are</w:t>
      </w:r>
      <w:r w:rsidR="00084A69">
        <w:rPr>
          <w:rFonts w:eastAsia="Malgun Gothic" w:cs="Malgun Gothic"/>
          <w:lang w:eastAsia="ko-KR"/>
        </w:rPr>
        <w:t xml:space="preserve"> re-used by many other purposes.</w:t>
      </w:r>
    </w:p>
    <w:p w14:paraId="20CA710B" w14:textId="77777777" w:rsidR="00017ADE" w:rsidRPr="00017ADE" w:rsidRDefault="00017ADE" w:rsidP="00FB26B0">
      <w:pPr>
        <w:pStyle w:val="BodyText"/>
        <w:suppressAutoHyphens/>
      </w:pPr>
    </w:p>
    <w:p w14:paraId="20CA710C" w14:textId="77777777" w:rsidR="00C4388F" w:rsidRDefault="00017ADE" w:rsidP="00C4388F">
      <w:pPr>
        <w:pStyle w:val="BodyText"/>
        <w:keepNext/>
      </w:pPr>
      <w:r>
        <w:rPr>
          <w:noProof/>
          <w:lang w:val="en-US" w:eastAsia="ko-KR"/>
        </w:rPr>
        <w:drawing>
          <wp:inline distT="0" distB="0" distL="0" distR="0" wp14:anchorId="20CA7121" wp14:editId="20CA7122">
            <wp:extent cx="5398770" cy="2989580"/>
            <wp:effectExtent l="0" t="0" r="0" b="1270"/>
            <wp:docPr id="2" name="그림 2" descr="EMB000052cc1b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84726576" descr="EMB000052cc1b6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298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CA710D" w14:textId="77777777" w:rsidR="00C4388F" w:rsidRDefault="00C4388F" w:rsidP="00C4388F">
      <w:pPr>
        <w:pStyle w:val="Figurecaption"/>
        <w:numPr>
          <w:ilvl w:val="0"/>
          <w:numId w:val="76"/>
        </w:numPr>
        <w:tabs>
          <w:tab w:val="left" w:pos="800"/>
        </w:tabs>
        <w:suppressAutoHyphens/>
      </w:pPr>
      <w:bookmarkStart w:id="1" w:name="_Toc60405626"/>
      <w:bookmarkStart w:id="2" w:name="_Toc57212718"/>
      <w:r>
        <w:rPr>
          <w:rFonts w:ascii="Malgun Gothic" w:eastAsia="Malgun Gothic" w:hAnsi="Malgun Gothic" w:cs="Malgun Gothic"/>
          <w:lang w:eastAsia="ko-KR"/>
        </w:rPr>
        <w:t>C</w:t>
      </w:r>
      <w:r w:rsidRPr="00C4388F">
        <w:rPr>
          <w:rFonts w:ascii="Malgun Gothic" w:eastAsia="Malgun Gothic" w:hAnsi="Malgun Gothic" w:cs="Malgun Gothic"/>
          <w:lang w:eastAsia="ko-KR"/>
        </w:rPr>
        <w:t>haracteristics</w:t>
      </w:r>
      <w:r>
        <w:t xml:space="preserve">of </w:t>
      </w:r>
      <w:bookmarkEnd w:id="1"/>
      <w:bookmarkEnd w:id="2"/>
      <w:r>
        <w:t>big data on VTS</w:t>
      </w:r>
    </w:p>
    <w:p w14:paraId="20CA710E" w14:textId="77777777" w:rsidR="00CA78B4" w:rsidRDefault="00CA78B4" w:rsidP="00FB26B0">
      <w:pPr>
        <w:pStyle w:val="BodyText"/>
      </w:pPr>
    </w:p>
    <w:p w14:paraId="20CA710F" w14:textId="77777777" w:rsidR="00CA78B4" w:rsidRDefault="008B1644" w:rsidP="008B1644">
      <w:pPr>
        <w:pStyle w:val="Heading21"/>
        <w:keepLines w:val="0"/>
        <w:numPr>
          <w:ilvl w:val="0"/>
          <w:numId w:val="0"/>
        </w:numPr>
        <w:autoSpaceDE w:val="0"/>
      </w:pPr>
      <w:r>
        <w:rPr>
          <w:rFonts w:hint="eastAsia"/>
        </w:rPr>
        <w:t>3.2.</w:t>
      </w:r>
      <w:r w:rsidR="00317B04">
        <w:t xml:space="preserve"> a</w:t>
      </w:r>
      <w:r>
        <w:rPr>
          <w:rFonts w:eastAsia="Malgun Gothic"/>
          <w:shd w:val="clear" w:color="auto" w:fill="FFFFFF"/>
        </w:rPr>
        <w:t>bnormal Situation Detection System based on AI technics</w:t>
      </w:r>
      <w:r w:rsidR="00317B04">
        <w:t xml:space="preserve"> </w:t>
      </w:r>
    </w:p>
    <w:p w14:paraId="20CA7110" w14:textId="77777777" w:rsidR="00017ADE" w:rsidRPr="00317B04" w:rsidRDefault="007701A9" w:rsidP="00CA78B4">
      <w:pPr>
        <w:pStyle w:val="BodyText"/>
        <w:suppressAutoHyphens/>
      </w:pPr>
      <w:r>
        <w:t>VTS Operators (VTSO) have paid a great deal of efforts and attention to monitor</w:t>
      </w:r>
      <w:r w:rsidR="008B1644">
        <w:rPr>
          <w:rFonts w:eastAsiaTheme="minorEastAsia" w:hint="eastAsia"/>
          <w:lang w:eastAsia="ko-KR"/>
        </w:rPr>
        <w:t>ing</w:t>
      </w:r>
      <w:r>
        <w:t xml:space="preserve"> vessel traffic situation, nevertheless there are still vessel traffic accidents occurred.  Many authorities and institutes across the world have introduced lots of supporting tools for VTSs, </w:t>
      </w:r>
      <w:r w:rsidR="008B1644">
        <w:rPr>
          <w:rFonts w:eastAsiaTheme="minorEastAsia" w:hint="eastAsia"/>
          <w:lang w:eastAsia="ko-KR"/>
        </w:rPr>
        <w:t xml:space="preserve">but </w:t>
      </w:r>
      <w:r>
        <w:t>it is still</w:t>
      </w:r>
      <w:r w:rsidR="008B1644">
        <w:rPr>
          <w:rFonts w:eastAsiaTheme="minorEastAsia" w:hint="eastAsia"/>
          <w:lang w:eastAsia="ko-KR"/>
        </w:rPr>
        <w:t xml:space="preserve"> necessary to have systems in place that can help detect better</w:t>
      </w:r>
      <w:r>
        <w:t xml:space="preserve"> </w:t>
      </w:r>
      <w:r w:rsidR="004D5124">
        <w:t xml:space="preserve">or alarm </w:t>
      </w:r>
      <w:r>
        <w:t xml:space="preserve">system of abnormal or unsafe situation in advance.  </w:t>
      </w:r>
    </w:p>
    <w:p w14:paraId="20CA7111" w14:textId="77777777" w:rsidR="00017ADE" w:rsidRDefault="00017ADE" w:rsidP="00CA78B4">
      <w:pPr>
        <w:pStyle w:val="BodyText"/>
        <w:suppressAutoHyphens/>
      </w:pPr>
    </w:p>
    <w:p w14:paraId="20CA7112" w14:textId="77777777" w:rsidR="00317B04" w:rsidRDefault="00317B04" w:rsidP="004D5124">
      <w:pPr>
        <w:pStyle w:val="a"/>
        <w:keepNext/>
        <w:jc w:val="center"/>
      </w:pPr>
      <w:r>
        <w:rPr>
          <w:noProof/>
        </w:rPr>
        <w:lastRenderedPageBreak/>
        <w:drawing>
          <wp:inline distT="0" distB="0" distL="0" distR="0" wp14:anchorId="20CA7123" wp14:editId="20CA7124">
            <wp:extent cx="5359400" cy="2011680"/>
            <wp:effectExtent l="0" t="0" r="0" b="7620"/>
            <wp:docPr id="3" name="그림 3" descr="EMB000052cc1b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381374272" descr="EMB000052cc1b6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0" cy="201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CA7113" w14:textId="77777777" w:rsidR="00317B04" w:rsidRPr="00317B04" w:rsidRDefault="00317B04" w:rsidP="00317B04">
      <w:pPr>
        <w:pStyle w:val="Caption"/>
        <w:jc w:val="center"/>
        <w:rPr>
          <w:b w:val="0"/>
          <w:u w:val="none"/>
        </w:rPr>
      </w:pPr>
      <w:r w:rsidRPr="00317B04">
        <w:rPr>
          <w:b w:val="0"/>
          <w:u w:val="none"/>
        </w:rPr>
        <w:t>Figure 2 Big data driven abnormal situation detection processes</w:t>
      </w:r>
      <w:r>
        <w:rPr>
          <w:b w:val="0"/>
          <w:u w:val="none"/>
        </w:rPr>
        <w:t xml:space="preserve"> using machine learning model </w:t>
      </w:r>
    </w:p>
    <w:p w14:paraId="20CA7114" w14:textId="77777777" w:rsidR="00317B04" w:rsidRDefault="00317B04" w:rsidP="00317B04"/>
    <w:p w14:paraId="20CA7115" w14:textId="77777777" w:rsidR="00317B04" w:rsidRDefault="008B1644" w:rsidP="005C0681">
      <w:pPr>
        <w:jc w:val="both"/>
        <w:rPr>
          <w:sz w:val="22"/>
        </w:rPr>
      </w:pPr>
      <w:r>
        <w:rPr>
          <w:rFonts w:eastAsiaTheme="minorEastAsia" w:hint="eastAsia"/>
          <w:sz w:val="22"/>
          <w:lang w:eastAsia="ko-KR"/>
        </w:rPr>
        <w:t xml:space="preserve">The </w:t>
      </w:r>
      <w:r w:rsidR="007701A9" w:rsidRPr="007701A9">
        <w:rPr>
          <w:sz w:val="22"/>
        </w:rPr>
        <w:t xml:space="preserve">Korea Coast Guard </w:t>
      </w:r>
      <w:r w:rsidR="007B4BD1" w:rsidRPr="007701A9">
        <w:rPr>
          <w:sz w:val="22"/>
        </w:rPr>
        <w:t xml:space="preserve">has </w:t>
      </w:r>
      <w:r w:rsidR="007B4BD1">
        <w:rPr>
          <w:rFonts w:eastAsia="Malgun Gothic" w:hint="eastAsia"/>
          <w:sz w:val="22"/>
          <w:lang w:eastAsia="ko-KR"/>
        </w:rPr>
        <w:t xml:space="preserve">been </w:t>
      </w:r>
      <w:r w:rsidR="007B4BD1" w:rsidRPr="007701A9">
        <w:rPr>
          <w:sz w:val="22"/>
        </w:rPr>
        <w:t>develop</w:t>
      </w:r>
      <w:r w:rsidR="007B4BD1">
        <w:rPr>
          <w:rFonts w:eastAsia="Malgun Gothic" w:hint="eastAsia"/>
          <w:sz w:val="22"/>
          <w:lang w:eastAsia="ko-KR"/>
        </w:rPr>
        <w:t>ing</w:t>
      </w:r>
      <w:r w:rsidR="003E0DE1">
        <w:rPr>
          <w:rFonts w:eastAsia="Malgun Gothic" w:hint="eastAsia"/>
          <w:sz w:val="22"/>
          <w:lang w:eastAsia="ko-KR"/>
        </w:rPr>
        <w:t xml:space="preserve">awareness </w:t>
      </w:r>
      <w:r w:rsidR="007701A9" w:rsidRPr="007701A9">
        <w:rPr>
          <w:sz w:val="22"/>
        </w:rPr>
        <w:t xml:space="preserve">technologies using the big data obtained from VTS </w:t>
      </w:r>
      <w:r w:rsidR="002E5CA7">
        <w:rPr>
          <w:sz w:val="22"/>
        </w:rPr>
        <w:t>centre</w:t>
      </w:r>
      <w:r w:rsidR="007701A9" w:rsidRPr="007701A9">
        <w:rPr>
          <w:sz w:val="22"/>
        </w:rPr>
        <w:t xml:space="preserve"> in order to ensure managing and mitigating unsafe situation in the VTS areas</w:t>
      </w:r>
      <w:r w:rsidR="007701A9">
        <w:rPr>
          <w:sz w:val="22"/>
        </w:rPr>
        <w:t xml:space="preserve"> (Figure 2)</w:t>
      </w:r>
      <w:r w:rsidR="007701A9" w:rsidRPr="007701A9">
        <w:rPr>
          <w:sz w:val="22"/>
        </w:rPr>
        <w:t>.</w:t>
      </w:r>
      <w:r w:rsidR="007701A9">
        <w:rPr>
          <w:sz w:val="22"/>
        </w:rPr>
        <w:t xml:space="preserve">  T</w:t>
      </w:r>
      <w:r>
        <w:rPr>
          <w:rFonts w:eastAsiaTheme="minorEastAsia" w:hint="eastAsia"/>
          <w:sz w:val="22"/>
          <w:lang w:eastAsia="ko-KR"/>
        </w:rPr>
        <w:t xml:space="preserve">his </w:t>
      </w:r>
      <w:r w:rsidR="007701A9">
        <w:rPr>
          <w:sz w:val="22"/>
        </w:rPr>
        <w:t xml:space="preserve"> method </w:t>
      </w:r>
      <w:r w:rsidR="005C0681">
        <w:rPr>
          <w:sz w:val="22"/>
        </w:rPr>
        <w:t>diagnose</w:t>
      </w:r>
      <w:r>
        <w:rPr>
          <w:rFonts w:eastAsiaTheme="minorEastAsia" w:hint="eastAsia"/>
          <w:sz w:val="22"/>
          <w:lang w:eastAsia="ko-KR"/>
        </w:rPr>
        <w:t xml:space="preserve">s </w:t>
      </w:r>
      <w:r>
        <w:rPr>
          <w:rFonts w:eastAsiaTheme="minorEastAsia"/>
          <w:sz w:val="22"/>
          <w:lang w:eastAsia="ko-KR"/>
        </w:rPr>
        <w:t>whether</w:t>
      </w:r>
      <w:r>
        <w:rPr>
          <w:rFonts w:eastAsiaTheme="minorEastAsia" w:hint="eastAsia"/>
          <w:sz w:val="22"/>
          <w:lang w:eastAsia="ko-KR"/>
        </w:rPr>
        <w:t xml:space="preserve"> </w:t>
      </w:r>
      <w:r w:rsidR="005C0681">
        <w:rPr>
          <w:sz w:val="22"/>
        </w:rPr>
        <w:t xml:space="preserve">vessel </w:t>
      </w:r>
      <w:r>
        <w:rPr>
          <w:rFonts w:eastAsiaTheme="minorEastAsia" w:hint="eastAsia"/>
          <w:sz w:val="22"/>
          <w:lang w:eastAsia="ko-KR"/>
        </w:rPr>
        <w:t xml:space="preserve">operation </w:t>
      </w:r>
      <w:r w:rsidR="005C0681">
        <w:rPr>
          <w:sz w:val="22"/>
        </w:rPr>
        <w:t xml:space="preserve">or traffic situation is </w:t>
      </w:r>
      <w:r w:rsidR="004D5124">
        <w:rPr>
          <w:sz w:val="22"/>
        </w:rPr>
        <w:t xml:space="preserve">normal </w:t>
      </w:r>
      <w:r>
        <w:rPr>
          <w:rFonts w:eastAsiaTheme="minorEastAsia" w:hint="eastAsia"/>
          <w:sz w:val="22"/>
          <w:lang w:eastAsia="ko-KR"/>
        </w:rPr>
        <w:t>by</w:t>
      </w:r>
      <w:r w:rsidR="005C0681">
        <w:rPr>
          <w:sz w:val="22"/>
        </w:rPr>
        <w:t xml:space="preserve"> learning </w:t>
      </w:r>
      <w:r w:rsidR="007701A9">
        <w:rPr>
          <w:sz w:val="22"/>
        </w:rPr>
        <w:t>from past data set including traffic data, movement of vessels and others</w:t>
      </w:r>
      <w:r w:rsidR="005C0681">
        <w:rPr>
          <w:sz w:val="22"/>
        </w:rPr>
        <w:t>. Then</w:t>
      </w:r>
      <w:r>
        <w:rPr>
          <w:rFonts w:eastAsiaTheme="minorEastAsia" w:hint="eastAsia"/>
          <w:sz w:val="22"/>
          <w:lang w:eastAsia="ko-KR"/>
        </w:rPr>
        <w:t>,</w:t>
      </w:r>
      <w:r w:rsidR="005C0681">
        <w:rPr>
          <w:sz w:val="22"/>
        </w:rPr>
        <w:t xml:space="preserve"> </w:t>
      </w:r>
      <w:r>
        <w:rPr>
          <w:rFonts w:eastAsiaTheme="minorEastAsia" w:hint="eastAsia"/>
          <w:sz w:val="22"/>
          <w:lang w:eastAsia="ko-KR"/>
        </w:rPr>
        <w:t>it dassifies</w:t>
      </w:r>
      <w:r w:rsidR="005C0681">
        <w:rPr>
          <w:sz w:val="22"/>
        </w:rPr>
        <w:t xml:space="preserve"> the degree of </w:t>
      </w:r>
      <w:r w:rsidR="004D5124">
        <w:rPr>
          <w:sz w:val="22"/>
        </w:rPr>
        <w:t>anomaly</w:t>
      </w:r>
      <w:r w:rsidR="005C0681">
        <w:rPr>
          <w:sz w:val="22"/>
        </w:rPr>
        <w:t xml:space="preserve"> of </w:t>
      </w:r>
      <w:r w:rsidR="002E5CA7">
        <w:rPr>
          <w:sz w:val="22"/>
        </w:rPr>
        <w:t>traffic</w:t>
      </w:r>
      <w:r>
        <w:rPr>
          <w:rFonts w:eastAsiaTheme="minorEastAsia" w:hint="eastAsia"/>
          <w:sz w:val="22"/>
          <w:lang w:eastAsia="ko-KR"/>
        </w:rPr>
        <w:t xml:space="preserve"> </w:t>
      </w:r>
      <w:r w:rsidR="002E5CA7">
        <w:rPr>
          <w:sz w:val="22"/>
        </w:rPr>
        <w:t>situation</w:t>
      </w:r>
      <w:r w:rsidR="005C0681">
        <w:rPr>
          <w:sz w:val="22"/>
        </w:rPr>
        <w:t>. Finally</w:t>
      </w:r>
      <w:r>
        <w:rPr>
          <w:rFonts w:eastAsiaTheme="minorEastAsia" w:hint="eastAsia"/>
          <w:sz w:val="22"/>
          <w:lang w:eastAsia="ko-KR"/>
        </w:rPr>
        <w:t>, it</w:t>
      </w:r>
      <w:r w:rsidR="005C0681">
        <w:rPr>
          <w:sz w:val="22"/>
        </w:rPr>
        <w:t xml:space="preserve"> identif</w:t>
      </w:r>
      <w:r>
        <w:rPr>
          <w:rFonts w:eastAsiaTheme="minorEastAsia" w:hint="eastAsia"/>
          <w:sz w:val="22"/>
          <w:lang w:eastAsia="ko-KR"/>
        </w:rPr>
        <w:t>ies</w:t>
      </w:r>
      <w:r w:rsidR="005C0681">
        <w:rPr>
          <w:sz w:val="22"/>
        </w:rPr>
        <w:t xml:space="preserve"> whether vessels or traffic situations are either safe or </w:t>
      </w:r>
      <w:r>
        <w:rPr>
          <w:rFonts w:eastAsiaTheme="minorEastAsia" w:hint="eastAsia"/>
          <w:sz w:val="22"/>
          <w:lang w:eastAsia="ko-KR"/>
        </w:rPr>
        <w:t xml:space="preserve">in </w:t>
      </w:r>
      <w:r w:rsidR="005C0681">
        <w:rPr>
          <w:sz w:val="22"/>
        </w:rPr>
        <w:t xml:space="preserve">abnormal situation.  The final results </w:t>
      </w:r>
      <w:r>
        <w:rPr>
          <w:rFonts w:eastAsiaTheme="minorEastAsia" w:hint="eastAsia"/>
          <w:sz w:val="22"/>
          <w:lang w:eastAsia="ko-KR"/>
        </w:rPr>
        <w:t>which cover</w:t>
      </w:r>
      <w:r w:rsidR="005C0681">
        <w:rPr>
          <w:sz w:val="22"/>
        </w:rPr>
        <w:t xml:space="preserve"> every spot within the VTS areas</w:t>
      </w:r>
      <w:r w:rsidR="00327B1F">
        <w:rPr>
          <w:rFonts w:eastAsiaTheme="minorEastAsia" w:hint="eastAsia"/>
          <w:sz w:val="22"/>
          <w:lang w:eastAsia="ko-KR"/>
        </w:rPr>
        <w:t xml:space="preserve"> are delivered to VTSOs as alarm messages</w:t>
      </w:r>
      <w:r w:rsidR="005C0681">
        <w:rPr>
          <w:sz w:val="22"/>
        </w:rPr>
        <w:t xml:space="preserve"> (Figure 3).  </w:t>
      </w:r>
    </w:p>
    <w:p w14:paraId="20CA7116" w14:textId="77777777" w:rsidR="005C0681" w:rsidRDefault="005C0681" w:rsidP="005C0681">
      <w:pPr>
        <w:jc w:val="both"/>
        <w:rPr>
          <w:sz w:val="22"/>
        </w:rPr>
      </w:pPr>
    </w:p>
    <w:p w14:paraId="20CA7117" w14:textId="77777777" w:rsidR="005C0681" w:rsidRDefault="005C0681" w:rsidP="004D5124">
      <w:pPr>
        <w:pStyle w:val="a"/>
        <w:keepNext/>
        <w:jc w:val="center"/>
      </w:pPr>
      <w:r>
        <w:rPr>
          <w:noProof/>
        </w:rPr>
        <w:drawing>
          <wp:inline distT="0" distB="0" distL="0" distR="0" wp14:anchorId="20CA7125" wp14:editId="20CA7126">
            <wp:extent cx="5398770" cy="1383665"/>
            <wp:effectExtent l="0" t="0" r="0" b="6985"/>
            <wp:docPr id="4" name="그림 4" descr="EMB000052cc1b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318743072" descr="EMB000052cc1b6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138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CA7118" w14:textId="77777777" w:rsidR="005C0681" w:rsidRPr="00106BCD" w:rsidRDefault="005C0681" w:rsidP="00106BCD">
      <w:pPr>
        <w:pStyle w:val="Caption"/>
        <w:jc w:val="center"/>
        <w:rPr>
          <w:rFonts w:ascii="함초롬바탕" w:eastAsia="Gulim" w:hAnsi="Gulim" w:cs="Gulim"/>
          <w:b w:val="0"/>
          <w:sz w:val="20"/>
          <w:szCs w:val="20"/>
          <w:u w:val="none"/>
          <w:lang w:eastAsia="ko-KR"/>
        </w:rPr>
      </w:pPr>
      <w:r w:rsidRPr="00106BCD">
        <w:rPr>
          <w:b w:val="0"/>
          <w:u w:val="none"/>
        </w:rPr>
        <w:t xml:space="preserve">Figure </w:t>
      </w:r>
      <w:r w:rsidR="00106BCD" w:rsidRPr="00106BCD">
        <w:rPr>
          <w:b w:val="0"/>
          <w:u w:val="none"/>
        </w:rPr>
        <w:t>3</w:t>
      </w:r>
      <w:r w:rsidR="00106BCD">
        <w:rPr>
          <w:b w:val="0"/>
          <w:u w:val="none"/>
        </w:rPr>
        <w:t xml:space="preserve"> Cases by </w:t>
      </w:r>
      <w:r w:rsidR="00106BCD">
        <w:rPr>
          <w:b w:val="0"/>
          <w:noProof/>
          <w:u w:val="none"/>
        </w:rPr>
        <w:t xml:space="preserve">abnormal detection system using VTS Big Data  </w:t>
      </w:r>
    </w:p>
    <w:p w14:paraId="20CA7119" w14:textId="77777777" w:rsidR="005C0681" w:rsidRDefault="005C0681" w:rsidP="005C0681">
      <w:pPr>
        <w:jc w:val="both"/>
        <w:rPr>
          <w:sz w:val="22"/>
        </w:rPr>
      </w:pPr>
    </w:p>
    <w:p w14:paraId="20CA711A" w14:textId="77777777" w:rsidR="005C0681" w:rsidRPr="007701A9" w:rsidRDefault="005C0681" w:rsidP="005C0681">
      <w:pPr>
        <w:jc w:val="both"/>
        <w:rPr>
          <w:sz w:val="22"/>
        </w:rPr>
      </w:pPr>
    </w:p>
    <w:p w14:paraId="20CA711B" w14:textId="77777777" w:rsidR="00CA78B4" w:rsidRDefault="005C0681" w:rsidP="00CA78B4">
      <w:pPr>
        <w:pStyle w:val="BodyText"/>
        <w:suppressAutoHyphens/>
      </w:pPr>
      <w:r>
        <w:t>This method can bring lots of benefit to</w:t>
      </w:r>
      <w:r w:rsidR="00AF171C">
        <w:rPr>
          <w:rFonts w:eastAsia="Malgun Gothic" w:hint="eastAsia"/>
          <w:lang w:eastAsia="ko-KR"/>
        </w:rPr>
        <w:t xml:space="preserve"> VTSO </w:t>
      </w:r>
      <w:r w:rsidR="00327B1F">
        <w:rPr>
          <w:rFonts w:eastAsia="Malgun Gothic" w:hint="eastAsia"/>
          <w:lang w:eastAsia="ko-KR"/>
        </w:rPr>
        <w:t>by</w:t>
      </w:r>
      <w:r w:rsidR="00AF171C">
        <w:rPr>
          <w:rFonts w:eastAsia="Malgun Gothic" w:hint="eastAsia"/>
          <w:lang w:eastAsia="ko-KR"/>
        </w:rPr>
        <w:t xml:space="preserve"> helping identifying abnormal traffic situation early and </w:t>
      </w:r>
      <w:r w:rsidR="00AF171C">
        <w:rPr>
          <w:rFonts w:eastAsia="Malgun Gothic"/>
          <w:lang w:eastAsia="ko-KR"/>
        </w:rPr>
        <w:t>mitigating</w:t>
      </w:r>
      <w:r w:rsidR="00AF171C">
        <w:rPr>
          <w:rFonts w:eastAsia="Malgun Gothic" w:hint="eastAsia"/>
          <w:lang w:eastAsia="ko-KR"/>
        </w:rPr>
        <w:t xml:space="preserve"> the risk of </w:t>
      </w:r>
      <w:r w:rsidR="00AF171C">
        <w:rPr>
          <w:rFonts w:eastAsia="Malgun Gothic"/>
          <w:lang w:eastAsia="ko-KR"/>
        </w:rPr>
        <w:t>accident</w:t>
      </w:r>
      <w:r w:rsidR="00AF171C">
        <w:rPr>
          <w:rFonts w:eastAsia="Malgun Gothic" w:hint="eastAsia"/>
          <w:lang w:eastAsia="ko-KR"/>
        </w:rPr>
        <w:t xml:space="preserve"> by intervening in the situation at the right time.</w:t>
      </w:r>
      <w:r w:rsidR="00106BCD">
        <w:t>Therefore,</w:t>
      </w:r>
      <w:r>
        <w:t xml:space="preserve"> this big data driven abnormal situation detection system ha</w:t>
      </w:r>
      <w:r w:rsidR="002E5CA7">
        <w:t>s</w:t>
      </w:r>
      <w:r>
        <w:t xml:space="preserve"> to be considered as part </w:t>
      </w:r>
      <w:r w:rsidR="00106BCD">
        <w:t>of VTS</w:t>
      </w:r>
      <w:r>
        <w:t xml:space="preserve"> decision support tools.  </w:t>
      </w:r>
    </w:p>
    <w:p w14:paraId="20CA711C" w14:textId="77777777" w:rsidR="00017ADE" w:rsidRDefault="00017ADE" w:rsidP="00B93C77">
      <w:pPr>
        <w:pStyle w:val="Bullet3text"/>
      </w:pPr>
    </w:p>
    <w:p w14:paraId="20CA711D" w14:textId="77777777" w:rsidR="00A446C9" w:rsidRDefault="00A446C9" w:rsidP="00605E43">
      <w:pPr>
        <w:pStyle w:val="Heading1"/>
      </w:pPr>
      <w:r w:rsidRPr="007A395D">
        <w:t>Action requested of the Committee</w:t>
      </w:r>
    </w:p>
    <w:p w14:paraId="20CA711E" w14:textId="77777777" w:rsidR="00106BCD" w:rsidRPr="00106BCD" w:rsidRDefault="00106BCD" w:rsidP="00106BCD">
      <w:pPr>
        <w:pStyle w:val="a"/>
        <w:spacing w:line="240" w:lineRule="auto"/>
        <w:rPr>
          <w:rFonts w:asciiTheme="minorHAnsi" w:hAnsiTheme="minorHAnsi"/>
          <w:sz w:val="18"/>
        </w:rPr>
      </w:pPr>
      <w:r w:rsidRPr="00106BCD">
        <w:rPr>
          <w:rFonts w:asciiTheme="minorHAnsi" w:eastAsia="Malgun Gothic" w:hAnsiTheme="minorHAnsi"/>
          <w:sz w:val="22"/>
          <w:szCs w:val="24"/>
        </w:rPr>
        <w:t>VTS committee is invited to note the application of this technology, and take this technology in</w:t>
      </w:r>
      <w:r w:rsidR="00327B1F">
        <w:rPr>
          <w:rFonts w:asciiTheme="minorHAnsi" w:eastAsia="Malgun Gothic" w:hAnsiTheme="minorHAnsi"/>
          <w:sz w:val="22"/>
          <w:szCs w:val="24"/>
        </w:rPr>
        <w:t>to consideration during the pro</w:t>
      </w:r>
      <w:r w:rsidR="00327B1F">
        <w:rPr>
          <w:rFonts w:asciiTheme="minorHAnsi" w:eastAsia="Malgun Gothic" w:hAnsiTheme="minorHAnsi" w:hint="eastAsia"/>
          <w:sz w:val="22"/>
          <w:szCs w:val="24"/>
        </w:rPr>
        <w:t>c</w:t>
      </w:r>
      <w:r w:rsidRPr="00106BCD">
        <w:rPr>
          <w:rFonts w:asciiTheme="minorHAnsi" w:eastAsia="Malgun Gothic" w:hAnsiTheme="minorHAnsi"/>
          <w:sz w:val="22"/>
          <w:szCs w:val="24"/>
        </w:rPr>
        <w:t>ess of developing "a living document on Future VTS ".</w:t>
      </w:r>
    </w:p>
    <w:p w14:paraId="20CA711F" w14:textId="77777777" w:rsidR="00106BCD" w:rsidRPr="002E5CA7" w:rsidRDefault="00106BCD" w:rsidP="00106BCD">
      <w:pPr>
        <w:pStyle w:val="a"/>
      </w:pPr>
    </w:p>
    <w:p w14:paraId="20CA7120" w14:textId="77777777" w:rsidR="00106BCD" w:rsidRPr="00106BCD" w:rsidRDefault="00106BCD" w:rsidP="00106BCD">
      <w:pPr>
        <w:pStyle w:val="BodyText"/>
      </w:pPr>
    </w:p>
    <w:sectPr w:rsidR="00106BCD" w:rsidRPr="00106BCD" w:rsidSect="0082480E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A7129" w14:textId="77777777" w:rsidR="00B41F7E" w:rsidRDefault="00B41F7E" w:rsidP="00362CD9">
      <w:r>
        <w:separator/>
      </w:r>
    </w:p>
  </w:endnote>
  <w:endnote w:type="continuationSeparator" w:id="0">
    <w:p w14:paraId="20CA712A" w14:textId="77777777" w:rsidR="00B41F7E" w:rsidRDefault="00B41F7E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한컴바탕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함초롬바탕">
    <w:altName w:val="Malgun Gothic"/>
    <w:charset w:val="81"/>
    <w:family w:val="modern"/>
    <w:pitch w:val="variable"/>
    <w:sig w:usb0="F7002EFF" w:usb1="19DFFFFF" w:usb2="001BFDD7" w:usb3="00000000" w:csb0="001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A712C" w14:textId="326191E4" w:rsidR="005C0681" w:rsidRPr="00C907DF" w:rsidRDefault="00275B45" w:rsidP="004533B7">
    <w:pPr>
      <w:pStyle w:val="Footerportrait"/>
    </w:pPr>
    <w:r>
      <w:fldChar w:fldCharType="begin"/>
    </w:r>
    <w:r>
      <w:instrText xml:space="preserve"> STYLEREF  Title  \* MERGEFORMAT </w:instrText>
    </w:r>
    <w:r>
      <w:fldChar w:fldCharType="separate"/>
    </w:r>
    <w:r>
      <w:rPr>
        <w:b w:val="0"/>
        <w:bCs/>
      </w:rPr>
      <w:t>Error! No text of specified style in document.</w:t>
    </w:r>
    <w:r>
      <w:rPr>
        <w:rFonts w:eastAsia="Batang"/>
        <w:b w:val="0"/>
        <w:bCs/>
        <w:lang w:eastAsia="ko-KR"/>
      </w:rPr>
      <w:fldChar w:fldCharType="end"/>
    </w:r>
    <w:r w:rsidR="005C0681" w:rsidRPr="00C907DF">
      <w:tab/>
    </w:r>
    <w:r w:rsidR="005C0681">
      <w:t xml:space="preserve">P </w:t>
    </w:r>
    <w:r w:rsidR="00A34A02" w:rsidRPr="00C907DF">
      <w:rPr>
        <w:rStyle w:val="PageNumber"/>
        <w:szCs w:val="15"/>
      </w:rPr>
      <w:fldChar w:fldCharType="begin"/>
    </w:r>
    <w:r w:rsidR="005C0681" w:rsidRPr="00C907DF">
      <w:rPr>
        <w:rStyle w:val="PageNumber"/>
        <w:szCs w:val="15"/>
      </w:rPr>
      <w:instrText xml:space="preserve">PAGE  </w:instrText>
    </w:r>
    <w:r w:rsidR="00A34A02" w:rsidRPr="00C907DF">
      <w:rPr>
        <w:rStyle w:val="PageNumber"/>
        <w:szCs w:val="15"/>
      </w:rPr>
      <w:fldChar w:fldCharType="separate"/>
    </w:r>
    <w:r w:rsidR="00327B1F">
      <w:rPr>
        <w:rStyle w:val="PageNumber"/>
        <w:szCs w:val="15"/>
      </w:rPr>
      <w:t>1</w:t>
    </w:r>
    <w:r w:rsidR="00A34A02" w:rsidRPr="00C907DF">
      <w:rPr>
        <w:rStyle w:val="PageNumber"/>
        <w:szCs w:val="15"/>
      </w:rPr>
      <w:fldChar w:fldCharType="end"/>
    </w:r>
  </w:p>
  <w:p w14:paraId="20CA712D" w14:textId="77777777" w:rsidR="005C0681" w:rsidRPr="00036B9E" w:rsidRDefault="005C0681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A7131" w14:textId="77777777" w:rsidR="005C0681" w:rsidRDefault="005C0681" w:rsidP="00637047">
    <w:pPr>
      <w:pStyle w:val="Footerportrait"/>
    </w:pPr>
    <w:r>
      <w:tab/>
    </w:r>
  </w:p>
  <w:p w14:paraId="20CA7132" w14:textId="77777777" w:rsidR="005C0681" w:rsidRPr="00C907DF" w:rsidRDefault="00A34A02" w:rsidP="00637047">
    <w:pPr>
      <w:pStyle w:val="Footerportrait"/>
    </w:pPr>
    <w:r>
      <w:fldChar w:fldCharType="begin"/>
    </w:r>
    <w:r w:rsidR="005C0681">
      <w:rPr>
        <w:lang w:eastAsia="ko-KR"/>
      </w:rPr>
      <w:instrText xml:space="preserve"> STYLEREF  Title  \* MERGEFORMAT </w:instrText>
    </w:r>
    <w:r>
      <w:fldChar w:fldCharType="separate"/>
    </w:r>
    <w:r w:rsidR="005C0681">
      <w:rPr>
        <w:rFonts w:eastAsia="Batang" w:hint="eastAsia"/>
        <w:b w:val="0"/>
        <w:bCs/>
        <w:lang w:eastAsia="ko-KR"/>
      </w:rPr>
      <w:t>오류</w:t>
    </w:r>
    <w:r w:rsidR="005C0681">
      <w:rPr>
        <w:rFonts w:eastAsia="Batang" w:hint="eastAsia"/>
        <w:b w:val="0"/>
        <w:bCs/>
        <w:lang w:eastAsia="ko-KR"/>
      </w:rPr>
      <w:t xml:space="preserve">! </w:t>
    </w:r>
    <w:r w:rsidR="005C0681">
      <w:rPr>
        <w:rFonts w:eastAsia="Batang" w:hint="eastAsia"/>
        <w:b w:val="0"/>
        <w:bCs/>
        <w:lang w:eastAsia="ko-KR"/>
      </w:rPr>
      <w:t>여기에표시할텍스트에</w:t>
    </w:r>
    <w:r w:rsidR="005C0681">
      <w:rPr>
        <w:rFonts w:eastAsia="Batang" w:hint="eastAsia"/>
        <w:b w:val="0"/>
        <w:bCs/>
        <w:lang w:eastAsia="ko-KR"/>
      </w:rPr>
      <w:t xml:space="preserve"> Title</w:t>
    </w:r>
    <w:r w:rsidR="005C0681">
      <w:rPr>
        <w:rFonts w:eastAsia="Batang" w:hint="eastAsia"/>
        <w:b w:val="0"/>
        <w:bCs/>
        <w:lang w:eastAsia="ko-KR"/>
      </w:rPr>
      <w:t>을</w:t>
    </w:r>
    <w:r w:rsidR="005C0681">
      <w:rPr>
        <w:rFonts w:eastAsia="Batang" w:hint="eastAsia"/>
        <w:b w:val="0"/>
        <w:bCs/>
        <w:lang w:eastAsia="ko-KR"/>
      </w:rPr>
      <w:t>(</w:t>
    </w:r>
    <w:r w:rsidR="005C0681">
      <w:rPr>
        <w:rFonts w:eastAsia="Batang" w:hint="eastAsia"/>
        <w:b w:val="0"/>
        <w:bCs/>
        <w:lang w:eastAsia="ko-KR"/>
      </w:rPr>
      <w:t>를</w:t>
    </w:r>
    <w:r w:rsidR="005C0681">
      <w:rPr>
        <w:rFonts w:eastAsia="Batang" w:hint="eastAsia"/>
        <w:b w:val="0"/>
        <w:bCs/>
        <w:lang w:eastAsia="ko-KR"/>
      </w:rPr>
      <w:t xml:space="preserve">) </w:t>
    </w:r>
    <w:r w:rsidR="005C0681">
      <w:rPr>
        <w:rFonts w:eastAsia="Batang" w:hint="eastAsia"/>
        <w:b w:val="0"/>
        <w:bCs/>
        <w:lang w:eastAsia="ko-KR"/>
      </w:rPr>
      <w:t>적용하려면홈탭을사용하세요</w:t>
    </w:r>
    <w:r w:rsidR="005C0681">
      <w:rPr>
        <w:rFonts w:eastAsia="Batang" w:hint="eastAsia"/>
        <w:b w:val="0"/>
        <w:bCs/>
        <w:lang w:eastAsia="ko-KR"/>
      </w:rPr>
      <w:t>.</w:t>
    </w:r>
    <w:r>
      <w:fldChar w:fldCharType="end"/>
    </w:r>
    <w:r w:rsidR="005C0681" w:rsidRPr="00C907DF">
      <w:rPr>
        <w:lang w:eastAsia="ko-KR"/>
      </w:rPr>
      <w:tab/>
    </w:r>
    <w:r w:rsidR="005C0681">
      <w:t xml:space="preserve">P </w:t>
    </w:r>
    <w:r w:rsidRPr="00C907DF">
      <w:rPr>
        <w:rStyle w:val="PageNumber"/>
        <w:szCs w:val="15"/>
      </w:rPr>
      <w:fldChar w:fldCharType="begin"/>
    </w:r>
    <w:r w:rsidR="005C0681" w:rsidRPr="00C907DF">
      <w:rPr>
        <w:rStyle w:val="PageNumber"/>
        <w:szCs w:val="15"/>
      </w:rPr>
      <w:instrText xml:space="preserve">PAGE  </w:instrText>
    </w:r>
    <w:r w:rsidRPr="00C907DF">
      <w:rPr>
        <w:rStyle w:val="PageNumber"/>
        <w:szCs w:val="15"/>
      </w:rPr>
      <w:fldChar w:fldCharType="separate"/>
    </w:r>
    <w:r w:rsidR="005C0681">
      <w:rPr>
        <w:rStyle w:val="PageNumber"/>
        <w:szCs w:val="15"/>
      </w:rPr>
      <w:t>5</w:t>
    </w:r>
    <w:r w:rsidRPr="00C907DF">
      <w:rPr>
        <w:rStyle w:val="PageNumber"/>
        <w:szCs w:val="15"/>
      </w:rPr>
      <w:fldChar w:fldCharType="end"/>
    </w:r>
  </w:p>
  <w:p w14:paraId="20CA7133" w14:textId="77777777" w:rsidR="005C0681" w:rsidRPr="00ED2A8D" w:rsidRDefault="005C0681" w:rsidP="00637047">
    <w:pPr>
      <w:pStyle w:val="Footer"/>
    </w:pPr>
  </w:p>
  <w:p w14:paraId="20CA7134" w14:textId="77777777" w:rsidR="005C0681" w:rsidRDefault="005C0681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A7127" w14:textId="77777777" w:rsidR="00B41F7E" w:rsidRDefault="00B41F7E" w:rsidP="00362CD9">
      <w:r>
        <w:separator/>
      </w:r>
    </w:p>
  </w:footnote>
  <w:footnote w:type="continuationSeparator" w:id="0">
    <w:p w14:paraId="20CA7128" w14:textId="77777777" w:rsidR="00B41F7E" w:rsidRDefault="00B41F7E" w:rsidP="00362CD9">
      <w:r>
        <w:continuationSeparator/>
      </w:r>
    </w:p>
  </w:footnote>
  <w:footnote w:id="1">
    <w:p w14:paraId="20CA7139" w14:textId="77777777" w:rsidR="005C0681" w:rsidRPr="00C02DDD" w:rsidRDefault="005C0681">
      <w:pPr>
        <w:pStyle w:val="FootnoteText"/>
      </w:pPr>
      <w:r w:rsidRPr="00C02DDD">
        <w:footnoteRef/>
      </w:r>
      <w:r w:rsidRPr="00C02DDD">
        <w:t>Input document number, to be assigned by the Committee Secretary</w:t>
      </w:r>
    </w:p>
  </w:footnote>
  <w:footnote w:id="2">
    <w:p w14:paraId="20CA713A" w14:textId="77777777" w:rsidR="005C0681" w:rsidRPr="00037DF4" w:rsidRDefault="005C0681">
      <w:pPr>
        <w:pStyle w:val="FootnoteText"/>
      </w:pPr>
      <w:r w:rsidRPr="00C02DDD">
        <w:footnoteRef/>
      </w:r>
      <w:r w:rsidRPr="00C02DDD">
        <w:t>Leave open if uncertain</w:t>
      </w:r>
    </w:p>
  </w:footnote>
  <w:footnote w:id="3">
    <w:p w14:paraId="20CA713B" w14:textId="77777777" w:rsidR="005C0681" w:rsidRDefault="005C0681">
      <w:pPr>
        <w:pStyle w:val="FootnoteText"/>
      </w:pPr>
      <w:r>
        <w:rPr>
          <w:rStyle w:val="FootnoteReference"/>
        </w:rPr>
        <w:footnoteRef/>
      </w:r>
      <w:r>
        <w:t xml:space="preserve"> Footer will automatically populate</w:t>
      </w:r>
    </w:p>
  </w:footnote>
  <w:footnote w:id="4">
    <w:p w14:paraId="20CA713C" w14:textId="77777777" w:rsidR="005C0681" w:rsidRPr="00AF2263" w:rsidRDefault="005C0681">
      <w:pPr>
        <w:pStyle w:val="FootnoteText"/>
        <w:rPr>
          <w:rFonts w:eastAsia="Malgun Gothic"/>
          <w:lang w:eastAsia="ko-KR"/>
        </w:rPr>
      </w:pPr>
      <w:r>
        <w:rPr>
          <w:rStyle w:val="FootnoteReference"/>
        </w:rPr>
        <w:footnoteRef/>
      </w:r>
      <w:r>
        <w:rPr>
          <w:rFonts w:eastAsia="Malgun Gothic" w:hint="eastAsia"/>
          <w:lang w:eastAsia="ko-KR"/>
        </w:rPr>
        <w:t>I</w:t>
      </w:r>
      <w:r>
        <w:rPr>
          <w:rFonts w:eastAsia="Malgun Gothic"/>
          <w:lang w:eastAsia="ko-KR"/>
        </w:rPr>
        <w:t xml:space="preserve">nformal document as agreed between members of VTS committee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A712B" w14:textId="77777777" w:rsidR="005C0681" w:rsidRDefault="005C0681" w:rsidP="007A395D">
    <w:pPr>
      <w:pStyle w:val="Header"/>
      <w:jc w:val="right"/>
    </w:pPr>
    <w:r>
      <w:rPr>
        <w:noProof/>
        <w:lang w:val="en-US" w:eastAsia="ko-KR"/>
      </w:rPr>
      <w:drawing>
        <wp:anchor distT="0" distB="0" distL="114300" distR="114300" simplePos="0" relativeHeight="251665408" behindDoc="0" locked="0" layoutInCell="1" allowOverlap="1" wp14:anchorId="20CA7135" wp14:editId="20CA7136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A712E" w14:textId="77777777" w:rsidR="005C0681" w:rsidRDefault="005C0681" w:rsidP="007A395D">
    <w:pPr>
      <w:pStyle w:val="Header"/>
      <w:jc w:val="center"/>
    </w:pPr>
    <w:r>
      <w:rPr>
        <w:noProof/>
        <w:lang w:val="en-US" w:eastAsia="ko-KR"/>
      </w:rPr>
      <w:drawing>
        <wp:anchor distT="0" distB="0" distL="114300" distR="114300" simplePos="0" relativeHeight="251658240" behindDoc="0" locked="0" layoutInCell="1" allowOverlap="1" wp14:anchorId="20CA7137" wp14:editId="20CA7138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0CA712F" w14:textId="77777777" w:rsidR="005C0681" w:rsidRDefault="005C0681" w:rsidP="007A395D">
    <w:pPr>
      <w:pStyle w:val="Header"/>
      <w:jc w:val="center"/>
    </w:pPr>
  </w:p>
  <w:p w14:paraId="20CA7130" w14:textId="77777777" w:rsidR="005C0681" w:rsidRDefault="005C0681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pStyle w:val="Heading21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46600C71"/>
    <w:multiLevelType w:val="multilevel"/>
    <w:tmpl w:val="1674A068"/>
    <w:lvl w:ilvl="0">
      <w:start w:val="1"/>
      <w:numFmt w:val="decimal"/>
      <w:suff w:val="space"/>
      <w:lvlText w:val="%1"/>
      <w:lvlJc w:val="left"/>
      <w:pPr>
        <w:ind w:left="0" w:firstLine="0"/>
      </w:pPr>
    </w:lvl>
    <w:lvl w:ilvl="1">
      <w:start w:val="1"/>
      <w:numFmt w:val="decimal"/>
      <w:suff w:val="space"/>
      <w:lvlText w:val="%2"/>
      <w:lvlJc w:val="left"/>
      <w:pPr>
        <w:ind w:left="0" w:firstLine="0"/>
      </w:pPr>
    </w:lvl>
    <w:lvl w:ilvl="2">
      <w:start w:val="1"/>
      <w:numFmt w:val="decimal"/>
      <w:suff w:val="space"/>
      <w:lvlText w:val="%3"/>
      <w:lvlJc w:val="left"/>
      <w:pPr>
        <w:ind w:left="0" w:firstLine="0"/>
      </w:pPr>
    </w:lvl>
    <w:lvl w:ilvl="3">
      <w:start w:val="1"/>
      <w:numFmt w:val="decimal"/>
      <w:suff w:val="space"/>
      <w:lvlText w:val="%4"/>
      <w:lvlJc w:val="left"/>
      <w:pPr>
        <w:ind w:left="0" w:firstLine="0"/>
      </w:pPr>
    </w:lvl>
    <w:lvl w:ilvl="4">
      <w:start w:val="1"/>
      <w:numFmt w:val="decimal"/>
      <w:suff w:val="space"/>
      <w:lvlText w:val="%5"/>
      <w:lvlJc w:val="left"/>
      <w:pPr>
        <w:ind w:left="0" w:firstLine="0"/>
      </w:pPr>
    </w:lvl>
    <w:lvl w:ilvl="5">
      <w:start w:val="1"/>
      <w:numFmt w:val="decimal"/>
      <w:suff w:val="space"/>
      <w:lvlText w:val="%6"/>
      <w:lvlJc w:val="left"/>
      <w:pPr>
        <w:ind w:left="0" w:firstLine="0"/>
      </w:pPr>
    </w:lvl>
    <w:lvl w:ilvl="6">
      <w:start w:val="1"/>
      <w:numFmt w:val="decimal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5" w15:restartNumberingAfterBreak="0">
    <w:nsid w:val="492C5681"/>
    <w:multiLevelType w:val="hybridMultilevel"/>
    <w:tmpl w:val="D49CFF42"/>
    <w:lvl w:ilvl="0" w:tplc="B76C330C">
      <w:numFmt w:val="bullet"/>
      <w:lvlText w:val="-"/>
      <w:lvlJc w:val="left"/>
      <w:pPr>
        <w:ind w:left="760" w:hanging="360"/>
      </w:pPr>
      <w:rPr>
        <w:rFonts w:ascii="Arial Bold" w:eastAsia="Malgun Gothic" w:hAnsi="Arial Bold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6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7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6F41A57"/>
    <w:multiLevelType w:val="hybridMultilevel"/>
    <w:tmpl w:val="AA421712"/>
    <w:lvl w:ilvl="0" w:tplc="1A3606A0">
      <w:numFmt w:val="bullet"/>
      <w:lvlText w:val=""/>
      <w:lvlJc w:val="left"/>
      <w:pPr>
        <w:ind w:left="540" w:hanging="360"/>
      </w:pPr>
      <w:rPr>
        <w:rFonts w:ascii="Wingdings" w:eastAsia="Gulim" w:hAnsi="Wingdings" w:cstheme="minorHAnsi" w:hint="default"/>
      </w:rPr>
    </w:lvl>
    <w:lvl w:ilvl="1" w:tplc="04090003" w:tentative="1">
      <w:start w:val="1"/>
      <w:numFmt w:val="bullet"/>
      <w:lvlText w:val=""/>
      <w:lvlJc w:val="left"/>
      <w:pPr>
        <w:ind w:left="9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00"/>
      </w:pPr>
      <w:rPr>
        <w:rFonts w:ascii="Wingdings" w:hAnsi="Wingdings" w:hint="default"/>
      </w:rPr>
    </w:lvl>
  </w:abstractNum>
  <w:abstractNum w:abstractNumId="42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3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6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7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9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2" w15:restartNumberingAfterBreak="0">
    <w:nsid w:val="78FD477C"/>
    <w:multiLevelType w:val="multilevel"/>
    <w:tmpl w:val="2FFA034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Calibri" w:eastAsia="한컴바탕" w:hAnsi="Calibri" w:cs="Calibri" w:hint="default"/>
        <w:b/>
        <w:color w:val="00558C"/>
        <w:w w:val="100"/>
        <w:sz w:val="28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Calibri" w:eastAsia="한컴바탕" w:hAnsi="Calibri" w:cs="Calibri" w:hint="default"/>
        <w:b/>
        <w:color w:val="00558C"/>
        <w:w w:val="100"/>
        <w:sz w:val="24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Calibri" w:eastAsia="한컴바탕" w:hAnsi="Calibri" w:cs="Calibri" w:hint="default"/>
        <w:b/>
        <w:color w:val="00558C"/>
        <w:w w:val="100"/>
        <w:sz w:val="22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ascii="Calibri" w:eastAsia="한컴바탕" w:hAnsi="Calibri" w:cs="Calibri" w:hint="default"/>
        <w:b/>
        <w:color w:val="00558C"/>
        <w:w w:val="100"/>
        <w:sz w:val="22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Calibri" w:eastAsia="한컴바탕" w:hAnsi="Calibri" w:cs="Calibri" w:hint="default"/>
        <w:color w:val="00558C"/>
        <w:w w:val="100"/>
        <w:sz w:val="20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8"/>
  </w:num>
  <w:num w:numId="4">
    <w:abstractNumId w:val="44"/>
  </w:num>
  <w:num w:numId="5">
    <w:abstractNumId w:val="32"/>
  </w:num>
  <w:num w:numId="6">
    <w:abstractNumId w:val="11"/>
  </w:num>
  <w:num w:numId="7">
    <w:abstractNumId w:val="47"/>
  </w:num>
  <w:num w:numId="8">
    <w:abstractNumId w:val="26"/>
  </w:num>
  <w:num w:numId="9">
    <w:abstractNumId w:val="20"/>
  </w:num>
  <w:num w:numId="10">
    <w:abstractNumId w:val="37"/>
  </w:num>
  <w:num w:numId="11">
    <w:abstractNumId w:val="36"/>
  </w:num>
  <w:num w:numId="12">
    <w:abstractNumId w:val="31"/>
  </w:num>
  <w:num w:numId="13">
    <w:abstractNumId w:val="45"/>
  </w:num>
  <w:num w:numId="14">
    <w:abstractNumId w:val="16"/>
  </w:num>
  <w:num w:numId="15">
    <w:abstractNumId w:val="51"/>
  </w:num>
  <w:num w:numId="16">
    <w:abstractNumId w:val="29"/>
  </w:num>
  <w:num w:numId="17">
    <w:abstractNumId w:val="17"/>
  </w:num>
  <w:num w:numId="18">
    <w:abstractNumId w:val="40"/>
  </w:num>
  <w:num w:numId="19">
    <w:abstractNumId w:val="29"/>
  </w:num>
  <w:num w:numId="20">
    <w:abstractNumId w:val="29"/>
  </w:num>
  <w:num w:numId="21">
    <w:abstractNumId w:val="29"/>
  </w:num>
  <w:num w:numId="22">
    <w:abstractNumId w:val="29"/>
  </w:num>
  <w:num w:numId="23">
    <w:abstractNumId w:val="42"/>
  </w:num>
  <w:num w:numId="24">
    <w:abstractNumId w:val="10"/>
  </w:num>
  <w:num w:numId="25">
    <w:abstractNumId w:val="10"/>
  </w:num>
  <w:num w:numId="26">
    <w:abstractNumId w:val="10"/>
  </w:num>
  <w:num w:numId="27">
    <w:abstractNumId w:val="22"/>
  </w:num>
  <w:num w:numId="28">
    <w:abstractNumId w:val="22"/>
  </w:num>
  <w:num w:numId="29">
    <w:abstractNumId w:val="22"/>
  </w:num>
  <w:num w:numId="30">
    <w:abstractNumId w:val="22"/>
  </w:num>
  <w:num w:numId="31">
    <w:abstractNumId w:val="22"/>
  </w:num>
  <w:num w:numId="32">
    <w:abstractNumId w:val="22"/>
  </w:num>
  <w:num w:numId="33">
    <w:abstractNumId w:val="38"/>
  </w:num>
  <w:num w:numId="34">
    <w:abstractNumId w:val="38"/>
  </w:num>
  <w:num w:numId="35">
    <w:abstractNumId w:val="38"/>
  </w:num>
  <w:num w:numId="36">
    <w:abstractNumId w:val="27"/>
  </w:num>
  <w:num w:numId="37">
    <w:abstractNumId w:val="16"/>
  </w:num>
  <w:num w:numId="38">
    <w:abstractNumId w:val="31"/>
  </w:num>
  <w:num w:numId="39">
    <w:abstractNumId w:val="29"/>
  </w:num>
  <w:num w:numId="4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"/>
  </w:num>
  <w:num w:numId="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</w:num>
  <w:num w:numId="44">
    <w:abstractNumId w:val="28"/>
  </w:num>
  <w:num w:numId="45">
    <w:abstractNumId w:val="33"/>
  </w:num>
  <w:num w:numId="46">
    <w:abstractNumId w:val="53"/>
  </w:num>
  <w:num w:numId="47">
    <w:abstractNumId w:val="13"/>
  </w:num>
  <w:num w:numId="48">
    <w:abstractNumId w:val="21"/>
  </w:num>
  <w:num w:numId="49">
    <w:abstractNumId w:val="14"/>
  </w:num>
  <w:num w:numId="50">
    <w:abstractNumId w:val="12"/>
  </w:num>
  <w:num w:numId="51">
    <w:abstractNumId w:val="19"/>
  </w:num>
  <w:num w:numId="52">
    <w:abstractNumId w:val="46"/>
  </w:num>
  <w:num w:numId="53">
    <w:abstractNumId w:val="49"/>
  </w:num>
  <w:num w:numId="54">
    <w:abstractNumId w:val="15"/>
  </w:num>
  <w:num w:numId="55">
    <w:abstractNumId w:val="50"/>
  </w:num>
  <w:num w:numId="56">
    <w:abstractNumId w:val="43"/>
  </w:num>
  <w:num w:numId="57">
    <w:abstractNumId w:val="25"/>
  </w:num>
  <w:num w:numId="58">
    <w:abstractNumId w:val="8"/>
  </w:num>
  <w:num w:numId="59">
    <w:abstractNumId w:val="6"/>
  </w:num>
  <w:num w:numId="60">
    <w:abstractNumId w:val="5"/>
  </w:num>
  <w:num w:numId="61">
    <w:abstractNumId w:val="4"/>
  </w:num>
  <w:num w:numId="62">
    <w:abstractNumId w:val="3"/>
  </w:num>
  <w:num w:numId="63">
    <w:abstractNumId w:val="1"/>
  </w:num>
  <w:num w:numId="64">
    <w:abstractNumId w:val="0"/>
  </w:num>
  <w:num w:numId="65">
    <w:abstractNumId w:val="39"/>
  </w:num>
  <w:num w:numId="66">
    <w:abstractNumId w:val="48"/>
  </w:num>
  <w:num w:numId="67">
    <w:abstractNumId w:val="24"/>
  </w:num>
  <w:num w:numId="6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3"/>
  </w:num>
  <w:num w:numId="7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4"/>
  </w:num>
  <w:num w:numId="7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35"/>
  </w:num>
  <w:num w:numId="75">
    <w:abstractNumId w:val="41"/>
  </w:num>
  <w:num w:numId="7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E5674"/>
    <w:rsid w:val="000005D3"/>
    <w:rsid w:val="000049D8"/>
    <w:rsid w:val="00017ADE"/>
    <w:rsid w:val="00036B9E"/>
    <w:rsid w:val="00037DF4"/>
    <w:rsid w:val="0004700E"/>
    <w:rsid w:val="00057FCA"/>
    <w:rsid w:val="00064960"/>
    <w:rsid w:val="00070C13"/>
    <w:rsid w:val="000715C9"/>
    <w:rsid w:val="00084A69"/>
    <w:rsid w:val="00084F33"/>
    <w:rsid w:val="000A77A7"/>
    <w:rsid w:val="000B1707"/>
    <w:rsid w:val="000C1B3E"/>
    <w:rsid w:val="000C349E"/>
    <w:rsid w:val="000F6083"/>
    <w:rsid w:val="00106BCD"/>
    <w:rsid w:val="00110203"/>
    <w:rsid w:val="00110AE7"/>
    <w:rsid w:val="001241C8"/>
    <w:rsid w:val="00177F4D"/>
    <w:rsid w:val="00180DDA"/>
    <w:rsid w:val="001A6BBF"/>
    <w:rsid w:val="001B2A2D"/>
    <w:rsid w:val="001B737D"/>
    <w:rsid w:val="001C44A3"/>
    <w:rsid w:val="001C77BB"/>
    <w:rsid w:val="001E0E15"/>
    <w:rsid w:val="001F528A"/>
    <w:rsid w:val="001F704E"/>
    <w:rsid w:val="00201722"/>
    <w:rsid w:val="002125B0"/>
    <w:rsid w:val="00221E08"/>
    <w:rsid w:val="00237D7C"/>
    <w:rsid w:val="00243228"/>
    <w:rsid w:val="00251483"/>
    <w:rsid w:val="00255CAA"/>
    <w:rsid w:val="0025741F"/>
    <w:rsid w:val="00264305"/>
    <w:rsid w:val="00275B45"/>
    <w:rsid w:val="00281521"/>
    <w:rsid w:val="00281F22"/>
    <w:rsid w:val="00286FEF"/>
    <w:rsid w:val="002A0346"/>
    <w:rsid w:val="002A0929"/>
    <w:rsid w:val="002A4487"/>
    <w:rsid w:val="002B49E9"/>
    <w:rsid w:val="002C632E"/>
    <w:rsid w:val="002D3E8B"/>
    <w:rsid w:val="002D4575"/>
    <w:rsid w:val="002D47DA"/>
    <w:rsid w:val="002D5C0C"/>
    <w:rsid w:val="002E03D1"/>
    <w:rsid w:val="002E3470"/>
    <w:rsid w:val="002E5CA7"/>
    <w:rsid w:val="002E6B74"/>
    <w:rsid w:val="002E6FCA"/>
    <w:rsid w:val="00317B04"/>
    <w:rsid w:val="00327B1F"/>
    <w:rsid w:val="0033451C"/>
    <w:rsid w:val="003351C4"/>
    <w:rsid w:val="0035243F"/>
    <w:rsid w:val="00356CD0"/>
    <w:rsid w:val="00362CD9"/>
    <w:rsid w:val="00363B98"/>
    <w:rsid w:val="003761CA"/>
    <w:rsid w:val="0038049E"/>
    <w:rsid w:val="00380DAF"/>
    <w:rsid w:val="003972CE"/>
    <w:rsid w:val="003B2635"/>
    <w:rsid w:val="003B28F5"/>
    <w:rsid w:val="003B4007"/>
    <w:rsid w:val="003B7B7D"/>
    <w:rsid w:val="003C54CB"/>
    <w:rsid w:val="003C7A2A"/>
    <w:rsid w:val="003D25A2"/>
    <w:rsid w:val="003D2DC1"/>
    <w:rsid w:val="003D539C"/>
    <w:rsid w:val="003D69D0"/>
    <w:rsid w:val="003E0DE1"/>
    <w:rsid w:val="003F2918"/>
    <w:rsid w:val="003F430E"/>
    <w:rsid w:val="00407708"/>
    <w:rsid w:val="0041088C"/>
    <w:rsid w:val="0041230E"/>
    <w:rsid w:val="00415C6B"/>
    <w:rsid w:val="00420A38"/>
    <w:rsid w:val="00426DB3"/>
    <w:rsid w:val="00431B19"/>
    <w:rsid w:val="00450BE6"/>
    <w:rsid w:val="004533B7"/>
    <w:rsid w:val="004661AD"/>
    <w:rsid w:val="0046760E"/>
    <w:rsid w:val="00482B07"/>
    <w:rsid w:val="004D1D85"/>
    <w:rsid w:val="004D3C3A"/>
    <w:rsid w:val="004D5124"/>
    <w:rsid w:val="004E1CD1"/>
    <w:rsid w:val="004F7616"/>
    <w:rsid w:val="0050690E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681"/>
    <w:rsid w:val="005C0D44"/>
    <w:rsid w:val="005C566C"/>
    <w:rsid w:val="005C7E69"/>
    <w:rsid w:val="005E262D"/>
    <w:rsid w:val="005F23D3"/>
    <w:rsid w:val="005F7E20"/>
    <w:rsid w:val="00605E43"/>
    <w:rsid w:val="006153BB"/>
    <w:rsid w:val="00635ADD"/>
    <w:rsid w:val="00637047"/>
    <w:rsid w:val="006652C3"/>
    <w:rsid w:val="00691FD0"/>
    <w:rsid w:val="00692148"/>
    <w:rsid w:val="006A1A1E"/>
    <w:rsid w:val="006C5948"/>
    <w:rsid w:val="006E2121"/>
    <w:rsid w:val="006F2A74"/>
    <w:rsid w:val="00701544"/>
    <w:rsid w:val="007118F5"/>
    <w:rsid w:val="00712AA4"/>
    <w:rsid w:val="007146C4"/>
    <w:rsid w:val="00721AA1"/>
    <w:rsid w:val="00724B67"/>
    <w:rsid w:val="007547F8"/>
    <w:rsid w:val="00765622"/>
    <w:rsid w:val="007701A9"/>
    <w:rsid w:val="00770B6C"/>
    <w:rsid w:val="00774730"/>
    <w:rsid w:val="00783FEA"/>
    <w:rsid w:val="007926DC"/>
    <w:rsid w:val="007A395D"/>
    <w:rsid w:val="007B4BD1"/>
    <w:rsid w:val="007C346C"/>
    <w:rsid w:val="007D63E3"/>
    <w:rsid w:val="0080294B"/>
    <w:rsid w:val="0082480E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CA4"/>
    <w:rsid w:val="008A356F"/>
    <w:rsid w:val="008A3ECA"/>
    <w:rsid w:val="008A4653"/>
    <w:rsid w:val="008A4717"/>
    <w:rsid w:val="008A50CC"/>
    <w:rsid w:val="008B1644"/>
    <w:rsid w:val="008D1694"/>
    <w:rsid w:val="008D6F53"/>
    <w:rsid w:val="008D79CB"/>
    <w:rsid w:val="008E28CC"/>
    <w:rsid w:val="008F07BC"/>
    <w:rsid w:val="00904066"/>
    <w:rsid w:val="0092692B"/>
    <w:rsid w:val="00941474"/>
    <w:rsid w:val="00943E9C"/>
    <w:rsid w:val="009518C0"/>
    <w:rsid w:val="00953F4D"/>
    <w:rsid w:val="00957821"/>
    <w:rsid w:val="00960BB8"/>
    <w:rsid w:val="00964F5C"/>
    <w:rsid w:val="00973B57"/>
    <w:rsid w:val="009831C0"/>
    <w:rsid w:val="009874F9"/>
    <w:rsid w:val="0099161D"/>
    <w:rsid w:val="009A03DA"/>
    <w:rsid w:val="009B4FF4"/>
    <w:rsid w:val="009C1DFF"/>
    <w:rsid w:val="009C5372"/>
    <w:rsid w:val="009C5F41"/>
    <w:rsid w:val="00A01B17"/>
    <w:rsid w:val="00A0389B"/>
    <w:rsid w:val="00A26017"/>
    <w:rsid w:val="00A34A02"/>
    <w:rsid w:val="00A446C9"/>
    <w:rsid w:val="00A56C33"/>
    <w:rsid w:val="00A635D6"/>
    <w:rsid w:val="00A72757"/>
    <w:rsid w:val="00A800A9"/>
    <w:rsid w:val="00A8553A"/>
    <w:rsid w:val="00A93AED"/>
    <w:rsid w:val="00A95A40"/>
    <w:rsid w:val="00AA62BD"/>
    <w:rsid w:val="00AE1319"/>
    <w:rsid w:val="00AE34BB"/>
    <w:rsid w:val="00AF171C"/>
    <w:rsid w:val="00AF2263"/>
    <w:rsid w:val="00AF4A23"/>
    <w:rsid w:val="00B0084A"/>
    <w:rsid w:val="00B0520E"/>
    <w:rsid w:val="00B226F2"/>
    <w:rsid w:val="00B274DF"/>
    <w:rsid w:val="00B351F6"/>
    <w:rsid w:val="00B41F7E"/>
    <w:rsid w:val="00B56BDF"/>
    <w:rsid w:val="00B65812"/>
    <w:rsid w:val="00B661C7"/>
    <w:rsid w:val="00B80530"/>
    <w:rsid w:val="00B81EB6"/>
    <w:rsid w:val="00B85CD6"/>
    <w:rsid w:val="00B90A27"/>
    <w:rsid w:val="00B93C77"/>
    <w:rsid w:val="00B9554D"/>
    <w:rsid w:val="00BA4DA9"/>
    <w:rsid w:val="00BB2B9F"/>
    <w:rsid w:val="00BB7D9E"/>
    <w:rsid w:val="00BC2334"/>
    <w:rsid w:val="00BD3CB8"/>
    <w:rsid w:val="00BD4E6F"/>
    <w:rsid w:val="00BE700D"/>
    <w:rsid w:val="00BF32F0"/>
    <w:rsid w:val="00BF4DCE"/>
    <w:rsid w:val="00C02DDD"/>
    <w:rsid w:val="00C05CE5"/>
    <w:rsid w:val="00C4388F"/>
    <w:rsid w:val="00C52A4D"/>
    <w:rsid w:val="00C6171E"/>
    <w:rsid w:val="00C865DF"/>
    <w:rsid w:val="00CA6F2C"/>
    <w:rsid w:val="00CA78B4"/>
    <w:rsid w:val="00CC79CE"/>
    <w:rsid w:val="00CF1871"/>
    <w:rsid w:val="00D019CE"/>
    <w:rsid w:val="00D1133E"/>
    <w:rsid w:val="00D17A34"/>
    <w:rsid w:val="00D26628"/>
    <w:rsid w:val="00D32EA3"/>
    <w:rsid w:val="00D332B3"/>
    <w:rsid w:val="00D423E5"/>
    <w:rsid w:val="00D55207"/>
    <w:rsid w:val="00D60825"/>
    <w:rsid w:val="00D81801"/>
    <w:rsid w:val="00D92B45"/>
    <w:rsid w:val="00D95962"/>
    <w:rsid w:val="00DC2BEA"/>
    <w:rsid w:val="00DC389B"/>
    <w:rsid w:val="00DE2FEE"/>
    <w:rsid w:val="00E00BE9"/>
    <w:rsid w:val="00E04761"/>
    <w:rsid w:val="00E22A11"/>
    <w:rsid w:val="00E31E5C"/>
    <w:rsid w:val="00E44DD2"/>
    <w:rsid w:val="00E457CD"/>
    <w:rsid w:val="00E558C3"/>
    <w:rsid w:val="00E55927"/>
    <w:rsid w:val="00E80B9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71ACC"/>
    <w:rsid w:val="00FB17A9"/>
    <w:rsid w:val="00FB26B0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20CA70EE"/>
  <w15:docId w15:val="{559BF82F-068B-4B95-9161-BF593C5D1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customStyle="1" w:styleId="MediumShading11">
    <w:name w:val="Medium Shading 1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본문1"/>
    <w:basedOn w:val="Normal"/>
    <w:rsid w:val="00701544"/>
    <w:pPr>
      <w:widowControl w:val="0"/>
      <w:autoSpaceDE w:val="0"/>
      <w:autoSpaceDN w:val="0"/>
      <w:spacing w:after="120" w:line="240" w:lineRule="auto"/>
      <w:jc w:val="both"/>
      <w:textAlignment w:val="baseline"/>
    </w:pPr>
    <w:rPr>
      <w:rFonts w:ascii="Calibri" w:eastAsia="Gulim" w:hAnsi="Gulim" w:cs="Gulim"/>
      <w:color w:val="000000"/>
      <w:sz w:val="22"/>
      <w:lang w:val="en-US" w:eastAsia="ko-KR"/>
    </w:rPr>
  </w:style>
  <w:style w:type="paragraph" w:customStyle="1" w:styleId="MsoBodyText0">
    <w:name w:val="MsoBodyText"/>
    <w:basedOn w:val="Normal"/>
    <w:rsid w:val="0046760E"/>
    <w:pPr>
      <w:autoSpaceDE w:val="0"/>
      <w:autoSpaceDN w:val="0"/>
      <w:spacing w:after="120" w:line="240" w:lineRule="auto"/>
      <w:jc w:val="both"/>
      <w:textAlignment w:val="baseline"/>
    </w:pPr>
    <w:rPr>
      <w:rFonts w:ascii="Arial" w:eastAsia="Gulim" w:hAnsi="Gulim" w:cs="Gulim"/>
      <w:color w:val="000000"/>
      <w:sz w:val="22"/>
      <w:lang w:val="en-US" w:eastAsia="ko-K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F2263"/>
    <w:pPr>
      <w:snapToGrid w:val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F2263"/>
    <w:rPr>
      <w:rFonts w:asciiTheme="minorHAnsi" w:eastAsiaTheme="minorHAnsi" w:hAnsiTheme="minorHAnsi" w:cstheme="minorBidi"/>
      <w:sz w:val="18"/>
      <w:szCs w:val="22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AF2263"/>
    <w:rPr>
      <w:vertAlign w:val="superscript"/>
    </w:rPr>
  </w:style>
  <w:style w:type="paragraph" w:customStyle="1" w:styleId="a">
    <w:name w:val="바탕글"/>
    <w:basedOn w:val="Normal"/>
    <w:rsid w:val="002E3470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함초롬바탕" w:eastAsia="Gulim" w:hAnsi="Gulim" w:cs="Gulim"/>
      <w:color w:val="000000"/>
      <w:sz w:val="20"/>
      <w:szCs w:val="20"/>
      <w:lang w:val="en-US" w:eastAsia="ko-KR"/>
    </w:rPr>
  </w:style>
  <w:style w:type="paragraph" w:customStyle="1" w:styleId="Title1">
    <w:name w:val="Title1"/>
    <w:basedOn w:val="Normal"/>
    <w:rsid w:val="009C5372"/>
    <w:pPr>
      <w:widowControl w:val="0"/>
      <w:shd w:val="clear" w:color="auto" w:fill="FFFFFF"/>
      <w:autoSpaceDN w:val="0"/>
      <w:spacing w:before="180" w:after="240" w:line="240" w:lineRule="auto"/>
      <w:jc w:val="center"/>
      <w:textAlignment w:val="baseline"/>
      <w:outlineLvl w:val="0"/>
    </w:pPr>
    <w:rPr>
      <w:rFonts w:ascii="Arial Bold" w:eastAsia="Gulim" w:hAnsi="Gulim" w:cs="Gulim"/>
      <w:b/>
      <w:bCs/>
      <w:color w:val="00558C"/>
      <w:kern w:val="2"/>
      <w:sz w:val="28"/>
      <w:szCs w:val="28"/>
      <w:lang w:val="en-US" w:eastAsia="ko-KR"/>
    </w:rPr>
  </w:style>
  <w:style w:type="paragraph" w:customStyle="1" w:styleId="Heading21">
    <w:name w:val="Heading 21"/>
    <w:basedOn w:val="Normal"/>
    <w:rsid w:val="008B1644"/>
    <w:pPr>
      <w:keepNext/>
      <w:keepLines/>
      <w:widowControl w:val="0"/>
      <w:numPr>
        <w:ilvl w:val="1"/>
        <w:numId w:val="2"/>
      </w:numPr>
      <w:shd w:val="clear" w:color="auto" w:fill="FFFFFF"/>
      <w:autoSpaceDN w:val="0"/>
      <w:spacing w:before="240" w:after="200" w:line="240" w:lineRule="auto"/>
      <w:ind w:left="710" w:right="710" w:hanging="710"/>
      <w:textAlignment w:val="baseline"/>
    </w:pPr>
    <w:rPr>
      <w:rFonts w:ascii="Calibri" w:eastAsia="Gulim" w:hAnsi="Gulim" w:cs="Gulim"/>
      <w:b/>
      <w:bCs/>
      <w:color w:val="00558C"/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vin%20Gregory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A89864-E857-4510-8EB7-B54622DD86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E4F4CB-C357-42F9-9140-6FDB4FAF39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2021.dotm</Template>
  <TotalTime>2</TotalTime>
  <Pages>3</Pages>
  <Words>658</Words>
  <Characters>3752</Characters>
  <Application>Microsoft Office Word</Application>
  <DocSecurity>0</DocSecurity>
  <Lines>31</Lines>
  <Paragraphs>8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3</cp:revision>
  <dcterms:created xsi:type="dcterms:W3CDTF">2022-03-05T01:49:00Z</dcterms:created>
  <dcterms:modified xsi:type="dcterms:W3CDTF">2022-03-14T10:48:00Z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